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F910" w14:textId="77777777" w:rsidR="00BD76B8" w:rsidRPr="00BD76B8" w:rsidRDefault="00BD76B8" w:rsidP="00BD76B8">
      <w:pPr>
        <w:suppressAutoHyphens/>
        <w:spacing w:after="55" w:line="259" w:lineRule="auto"/>
        <w:ind w:left="0" w:right="0" w:firstLine="0"/>
        <w:jc w:val="left"/>
      </w:pPr>
    </w:p>
    <w:p w14:paraId="48CEB746" w14:textId="77777777" w:rsidR="00BD76B8" w:rsidRPr="00BD76B8" w:rsidRDefault="00BD76B8" w:rsidP="00BD76B8">
      <w:pPr>
        <w:suppressAutoHyphens/>
        <w:spacing w:after="0" w:line="259" w:lineRule="auto"/>
        <w:ind w:left="0" w:right="0" w:firstLine="0"/>
        <w:rPr>
          <w:lang w:val="sr-Latn-RS" w:eastAsia="sr-Latn-RS"/>
        </w:rPr>
      </w:pPr>
      <w:r w:rsidRPr="00BD76B8">
        <w:rPr>
          <w:noProof/>
        </w:rPr>
        <w:drawing>
          <wp:inline distT="0" distB="0" distL="0" distR="0" wp14:anchorId="27E0FD7D" wp14:editId="7D6961B3">
            <wp:extent cx="85725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7" t="-150" r="-127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B8">
        <w:rPr>
          <w:b/>
          <w:color w:val="FF0000"/>
          <w:lang w:val="sr-Latn-RS" w:eastAsia="sr-Latn-RS"/>
        </w:rPr>
        <w:t xml:space="preserve"> </w:t>
      </w:r>
      <w:r w:rsidRPr="00BD76B8">
        <w:rPr>
          <w:lang w:val="sr-Latn-RS" w:eastAsia="sr-Latn-RS"/>
        </w:rPr>
        <w:t xml:space="preserve">                                                                                           </w:t>
      </w:r>
      <w:r w:rsidRPr="00BD76B8">
        <w:rPr>
          <w:noProof/>
        </w:rPr>
        <w:drawing>
          <wp:inline distT="0" distB="0" distL="0" distR="0" wp14:anchorId="4ED60032" wp14:editId="02D254DC">
            <wp:extent cx="72390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7" t="-107" r="-127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D7D0" w14:textId="77777777" w:rsidR="00BD76B8" w:rsidRPr="00BD76B8" w:rsidRDefault="00BD76B8" w:rsidP="00BD76B8">
      <w:pPr>
        <w:suppressAutoHyphens/>
        <w:spacing w:after="89" w:line="264" w:lineRule="auto"/>
        <w:ind w:left="-5" w:right="66"/>
        <w:rPr>
          <w:b/>
          <w:sz w:val="20"/>
          <w:szCs w:val="20"/>
          <w:lang w:val="hr-HR" w:eastAsia="sr-Latn-RS"/>
        </w:rPr>
      </w:pPr>
      <w:r w:rsidRPr="00BD76B8">
        <w:rPr>
          <w:b/>
          <w:sz w:val="20"/>
          <w:szCs w:val="20"/>
          <w:lang w:val="hr-HR" w:eastAsia="sr-Latn-RS"/>
        </w:rPr>
        <w:t xml:space="preserve">                                                                     REPUBLIKA SRBIJA</w:t>
      </w:r>
    </w:p>
    <w:p w14:paraId="3AB9292B" w14:textId="77777777" w:rsidR="00BD76B8" w:rsidRPr="00BD76B8" w:rsidRDefault="00BD76B8" w:rsidP="00BD76B8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hr-HR" w:eastAsia="zh-CN"/>
        </w:rPr>
      </w:pP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>NACIONALNA SLUŽBA</w:t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ab/>
        <w:t xml:space="preserve">             GRAD SUBOTICA </w:t>
      </w:r>
    </w:p>
    <w:p w14:paraId="573AF3FB" w14:textId="7CDF36F3" w:rsidR="00BD76B8" w:rsidRDefault="00BD76B8" w:rsidP="00BD76B8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hr-HR" w:eastAsia="zh-CN"/>
        </w:rPr>
      </w:pPr>
      <w:r w:rsidRPr="00BD76B8">
        <w:rPr>
          <w:b/>
          <w:color w:val="auto"/>
          <w:sz w:val="20"/>
          <w:szCs w:val="20"/>
          <w:lang w:val="hr-HR" w:eastAsia="zh-CN"/>
        </w:rPr>
        <w:t xml:space="preserve">  </w:t>
      </w:r>
      <w:r w:rsidRPr="00BD76B8">
        <w:rPr>
          <w:rFonts w:eastAsia="Times New Roman"/>
          <w:b/>
          <w:color w:val="auto"/>
          <w:sz w:val="20"/>
          <w:szCs w:val="20"/>
          <w:lang w:val="hr-HR" w:eastAsia="zh-CN"/>
        </w:rPr>
        <w:t>ZA ZAPOŠLJAVANJE</w:t>
      </w:r>
    </w:p>
    <w:p w14:paraId="6FDA606E" w14:textId="77777777" w:rsidR="00BD76B8" w:rsidRPr="00BD76B8" w:rsidRDefault="00BD76B8" w:rsidP="00BD76B8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hr-HR" w:eastAsia="zh-CN"/>
        </w:rPr>
      </w:pPr>
    </w:p>
    <w:p w14:paraId="4C51E01B" w14:textId="77777777" w:rsidR="00BD76B8" w:rsidRDefault="00BD76B8" w:rsidP="00EC2630">
      <w:pPr>
        <w:spacing w:after="14"/>
        <w:ind w:left="33" w:right="283"/>
        <w:rPr>
          <w:lang w:val="hr-HR"/>
        </w:rPr>
      </w:pPr>
    </w:p>
    <w:p w14:paraId="5C4CE831" w14:textId="5E624D02" w:rsidR="00E7080C" w:rsidRPr="00317939" w:rsidRDefault="00083123" w:rsidP="00EC2630">
      <w:pPr>
        <w:spacing w:after="14"/>
        <w:ind w:left="33" w:right="283"/>
        <w:rPr>
          <w:color w:val="auto"/>
          <w:lang w:val="hr-HR"/>
        </w:rPr>
      </w:pPr>
      <w:r w:rsidRPr="00083123">
        <w:rPr>
          <w:szCs w:val="24"/>
          <w:lang w:val="hr-HR"/>
        </w:rPr>
        <w:t>Na temelju članka 43 stavak 1 točka 3 Zakona o zapošljavanju i osiguranju za slučaj nezaposlenosti („Sl. glasnik RS“, br. 36/09, 88/10, 38/15, 113/17, 113/17 – dr. zakon i 49/2021), članka 11 stavak 1 točka 3 Zakona o profesionalnoj rehabilitaciji i zapošljavanju osoba s invaliditetom („Sl. glasnik RS“, br. 36/09 i 32/13 i 14/22- dr. zakon), Akcijskog plana za razdoblje od 2024. do 2026. godine, za provedbu Strategije zapošljavanja u Republici Srbiji za razdoblje od 2021. do 2026. godine („Sl. glasnik RSˮ, broj 22/24)</w:t>
      </w:r>
      <w:r w:rsidRPr="00083123">
        <w:rPr>
          <w:rFonts w:eastAsia="Times New Roman"/>
          <w:szCs w:val="24"/>
          <w:lang w:val="hr-HR"/>
        </w:rPr>
        <w:t>,</w:t>
      </w:r>
      <w:r w:rsidRPr="00083123">
        <w:rPr>
          <w:szCs w:val="24"/>
          <w:lang w:val="hr-HR"/>
        </w:rPr>
        <w:t xml:space="preserve"> čl. 30., 35. i 129. Pravilnika o kriterijima, načinu i drugim pitanjima od značaja za provedbu mjera aktivne politike zapošljavanja („Sl. glasnik RSˮ, br. 102/15, 5/17 i 9/18</w:t>
      </w:r>
      <w:r w:rsidRPr="00083123">
        <w:rPr>
          <w:color w:val="auto"/>
          <w:szCs w:val="24"/>
          <w:lang w:val="hr-HR"/>
        </w:rPr>
        <w:t xml:space="preserve">),  Lokalnog planskog dokumenta u području zapošljavanja Grada Subotice za razdoblje 2024. do 2026. godine i Sporazuma o uređivanju međusobnih prava i obveza u realizaciji mjera aktivne politike zapošljavanja- sufinanciranje za </w:t>
      </w:r>
      <w:r w:rsidR="00906FB6" w:rsidRPr="00317939">
        <w:rPr>
          <w:lang w:val="hr-HR"/>
        </w:rPr>
        <w:t xml:space="preserve">2026. </w:t>
      </w:r>
      <w:r w:rsidR="00317939" w:rsidRPr="00317939">
        <w:rPr>
          <w:lang w:val="hr-HR"/>
        </w:rPr>
        <w:t>godinu</w:t>
      </w:r>
      <w:r w:rsidR="00906FB6" w:rsidRPr="00317939">
        <w:rPr>
          <w:lang w:val="hr-HR"/>
        </w:rPr>
        <w:t xml:space="preserve"> </w:t>
      </w:r>
      <w:r w:rsidR="00317939" w:rsidRPr="00317939">
        <w:rPr>
          <w:lang w:val="hr-HR"/>
        </w:rPr>
        <w:t>broj</w:t>
      </w:r>
      <w:r w:rsidR="00906FB6" w:rsidRPr="00317939">
        <w:rPr>
          <w:lang w:val="hr-HR"/>
        </w:rPr>
        <w:t xml:space="preserve"> 2108-101-3/2026 </w:t>
      </w:r>
      <w:r w:rsidR="00317939" w:rsidRPr="00317939">
        <w:rPr>
          <w:lang w:val="hr-HR"/>
        </w:rPr>
        <w:t>od</w:t>
      </w:r>
      <w:r w:rsidR="00906FB6" w:rsidRPr="00317939">
        <w:rPr>
          <w:lang w:val="hr-HR"/>
        </w:rPr>
        <w:t xml:space="preserve"> 27.04.2026. </w:t>
      </w:r>
      <w:r w:rsidR="00317939" w:rsidRPr="00317939">
        <w:rPr>
          <w:lang w:val="hr-HR"/>
        </w:rPr>
        <w:t>godine</w:t>
      </w:r>
      <w:r w:rsidR="00906FB6" w:rsidRPr="00317939">
        <w:rPr>
          <w:lang w:val="hr-HR"/>
        </w:rPr>
        <w:t xml:space="preserve">, </w:t>
      </w:r>
      <w:r w:rsidR="00317939" w:rsidRPr="00317939">
        <w:rPr>
          <w:lang w:val="hr-HR"/>
        </w:rPr>
        <w:t>dana</w:t>
      </w:r>
      <w:r w:rsidR="00C556D3" w:rsidRPr="00317939">
        <w:rPr>
          <w:lang w:val="hr-HR"/>
        </w:rPr>
        <w:t xml:space="preserve"> </w:t>
      </w:r>
      <w:r w:rsidR="00FC49F5">
        <w:rPr>
          <w:color w:val="auto"/>
          <w:lang w:val="hr-HR"/>
        </w:rPr>
        <w:t>29.05.</w:t>
      </w:r>
      <w:r w:rsidR="00D03C00" w:rsidRPr="00317939">
        <w:rPr>
          <w:color w:val="auto"/>
          <w:lang w:val="hr-HR"/>
        </w:rPr>
        <w:t>2026</w:t>
      </w:r>
      <w:r w:rsidR="00044841" w:rsidRPr="00317939">
        <w:rPr>
          <w:color w:val="auto"/>
          <w:lang w:val="hr-HR"/>
        </w:rPr>
        <w:t>.</w:t>
      </w:r>
      <w:r w:rsidR="00C556D3" w:rsidRPr="00317939">
        <w:rPr>
          <w:color w:val="auto"/>
          <w:lang w:val="hr-HR"/>
        </w:rPr>
        <w:t xml:space="preserve"> </w:t>
      </w:r>
      <w:r w:rsidR="00317939" w:rsidRPr="00317939">
        <w:rPr>
          <w:color w:val="auto"/>
          <w:lang w:val="hr-HR"/>
        </w:rPr>
        <w:t>godine</w:t>
      </w:r>
      <w:r w:rsidR="00C556D3" w:rsidRPr="00317939">
        <w:rPr>
          <w:color w:val="auto"/>
          <w:lang w:val="hr-HR"/>
        </w:rPr>
        <w:t xml:space="preserve">   </w:t>
      </w:r>
    </w:p>
    <w:p w14:paraId="49A4AC27" w14:textId="3BB1BA8F" w:rsidR="00E7080C" w:rsidRPr="00317939" w:rsidRDefault="00C556D3" w:rsidP="00F641F3">
      <w:pPr>
        <w:spacing w:after="9" w:line="259" w:lineRule="auto"/>
        <w:ind w:left="43" w:right="0" w:firstLine="0"/>
        <w:jc w:val="left"/>
        <w:rPr>
          <w:lang w:val="hr-HR"/>
        </w:rPr>
      </w:pPr>
      <w:r w:rsidRPr="00317939">
        <w:rPr>
          <w:sz w:val="23"/>
          <w:lang w:val="hr-HR"/>
        </w:rPr>
        <w:t xml:space="preserve"> </w:t>
      </w:r>
      <w:r w:rsidRPr="00317939">
        <w:rPr>
          <w:lang w:val="hr-HR"/>
        </w:rPr>
        <w:t xml:space="preserve">   </w:t>
      </w:r>
    </w:p>
    <w:p w14:paraId="4D6D38B9" w14:textId="26246344" w:rsidR="00906FB6" w:rsidRPr="00317939" w:rsidRDefault="00317939">
      <w:pPr>
        <w:spacing w:after="0" w:line="259" w:lineRule="auto"/>
        <w:ind w:left="562" w:right="850"/>
        <w:jc w:val="center"/>
        <w:rPr>
          <w:b/>
          <w:lang w:val="hr-HR"/>
        </w:rPr>
      </w:pPr>
      <w:r w:rsidRPr="00317939">
        <w:rPr>
          <w:b/>
          <w:lang w:val="hr-HR"/>
        </w:rPr>
        <w:t>NACIONALNA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SLUŽBA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ZAPOŠL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AVANE</w:t>
      </w:r>
      <w:r w:rsidR="00C556D3" w:rsidRPr="00317939">
        <w:rPr>
          <w:b/>
          <w:lang w:val="hr-HR"/>
        </w:rPr>
        <w:t xml:space="preserve"> </w:t>
      </w:r>
    </w:p>
    <w:p w14:paraId="7225E1E7" w14:textId="77777777" w:rsidR="00906FB6" w:rsidRPr="00317939" w:rsidRDefault="00906FB6">
      <w:pPr>
        <w:spacing w:after="0" w:line="259" w:lineRule="auto"/>
        <w:ind w:left="562" w:right="850"/>
        <w:jc w:val="center"/>
        <w:rPr>
          <w:b/>
          <w:lang w:val="hr-HR"/>
        </w:rPr>
      </w:pPr>
    </w:p>
    <w:p w14:paraId="32584CCF" w14:textId="7177A2E3" w:rsidR="00906FB6" w:rsidRPr="00317939" w:rsidRDefault="00317939">
      <w:pPr>
        <w:spacing w:after="0" w:line="259" w:lineRule="auto"/>
        <w:ind w:left="562" w:right="850"/>
        <w:jc w:val="center"/>
        <w:rPr>
          <w:b/>
          <w:lang w:val="hr-HR"/>
        </w:rPr>
      </w:pPr>
      <w:r w:rsidRPr="00317939">
        <w:rPr>
          <w:b/>
          <w:lang w:val="hr-HR"/>
        </w:rPr>
        <w:t>I</w:t>
      </w:r>
    </w:p>
    <w:p w14:paraId="00877EA4" w14:textId="77777777" w:rsidR="00906FB6" w:rsidRPr="00317939" w:rsidRDefault="00906FB6">
      <w:pPr>
        <w:spacing w:after="0" w:line="259" w:lineRule="auto"/>
        <w:ind w:left="562" w:right="850"/>
        <w:jc w:val="center"/>
        <w:rPr>
          <w:b/>
          <w:lang w:val="hr-HR"/>
        </w:rPr>
      </w:pPr>
    </w:p>
    <w:p w14:paraId="6911FA18" w14:textId="3E3570B3" w:rsidR="00E7080C" w:rsidRPr="00317939" w:rsidRDefault="00317939">
      <w:pPr>
        <w:spacing w:after="0" w:line="259" w:lineRule="auto"/>
        <w:ind w:left="562" w:right="850"/>
        <w:jc w:val="center"/>
        <w:rPr>
          <w:lang w:val="hr-HR"/>
        </w:rPr>
      </w:pPr>
      <w:r w:rsidRPr="00317939">
        <w:rPr>
          <w:b/>
          <w:lang w:val="hr-HR"/>
        </w:rPr>
        <w:t>GRAD</w:t>
      </w:r>
      <w:r w:rsidR="00906FB6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SUBOTICA</w:t>
      </w:r>
      <w:r w:rsidR="00C556D3" w:rsidRPr="00317939">
        <w:rPr>
          <w:lang w:val="hr-HR"/>
        </w:rPr>
        <w:t xml:space="preserve">   </w:t>
      </w:r>
    </w:p>
    <w:p w14:paraId="71B4647A" w14:textId="77777777" w:rsidR="00E7080C" w:rsidRPr="00317939" w:rsidRDefault="00C556D3">
      <w:pPr>
        <w:spacing w:after="132" w:line="259" w:lineRule="auto"/>
        <w:ind w:left="388" w:right="0" w:firstLine="0"/>
        <w:jc w:val="center"/>
        <w:rPr>
          <w:lang w:val="hr-HR"/>
        </w:rPr>
      </w:pPr>
      <w:r w:rsidRPr="00317939">
        <w:rPr>
          <w:b/>
          <w:lang w:val="hr-HR"/>
        </w:rPr>
        <w:t xml:space="preserve"> </w:t>
      </w:r>
      <w:r w:rsidRPr="00317939">
        <w:rPr>
          <w:lang w:val="hr-HR"/>
        </w:rPr>
        <w:t xml:space="preserve">   </w:t>
      </w:r>
    </w:p>
    <w:p w14:paraId="307F87FE" w14:textId="1499D621" w:rsidR="00E7080C" w:rsidRPr="00317939" w:rsidRDefault="00317939" w:rsidP="00455141">
      <w:pPr>
        <w:spacing w:after="0" w:line="259" w:lineRule="auto"/>
        <w:ind w:left="0" w:right="34"/>
        <w:jc w:val="center"/>
        <w:rPr>
          <w:lang w:val="hr-HR"/>
        </w:rPr>
      </w:pPr>
      <w:r w:rsidRPr="00317939">
        <w:rPr>
          <w:b/>
          <w:lang w:val="hr-HR"/>
        </w:rPr>
        <w:t>Raspisuju</w:t>
      </w:r>
      <w:r w:rsidR="00C556D3" w:rsidRPr="00317939">
        <w:rPr>
          <w:b/>
          <w:lang w:val="hr-HR"/>
        </w:rPr>
        <w:t xml:space="preserve"> </w:t>
      </w:r>
      <w:r w:rsidR="00C556D3" w:rsidRPr="00317939">
        <w:rPr>
          <w:lang w:val="hr-HR"/>
        </w:rPr>
        <w:t xml:space="preserve">   </w:t>
      </w:r>
    </w:p>
    <w:p w14:paraId="2790F5DD" w14:textId="77777777" w:rsidR="00E7080C" w:rsidRPr="00317939" w:rsidRDefault="00C556D3">
      <w:pPr>
        <w:spacing w:after="128" w:line="259" w:lineRule="auto"/>
        <w:ind w:left="388" w:right="0" w:firstLine="0"/>
        <w:jc w:val="center"/>
        <w:rPr>
          <w:lang w:val="hr-HR"/>
        </w:rPr>
      </w:pPr>
      <w:r w:rsidRPr="00317939">
        <w:rPr>
          <w:b/>
          <w:lang w:val="hr-HR"/>
        </w:rPr>
        <w:t xml:space="preserve"> </w:t>
      </w:r>
      <w:r w:rsidRPr="00317939">
        <w:rPr>
          <w:lang w:val="hr-HR"/>
        </w:rPr>
        <w:t xml:space="preserve">   </w:t>
      </w:r>
    </w:p>
    <w:p w14:paraId="7F34E9E9" w14:textId="6B81FC8D" w:rsidR="00E7080C" w:rsidRPr="00317939" w:rsidRDefault="00176572" w:rsidP="00D90551">
      <w:pPr>
        <w:spacing w:after="0" w:line="259" w:lineRule="auto"/>
        <w:ind w:left="0" w:right="828"/>
        <w:jc w:val="center"/>
        <w:rPr>
          <w:lang w:val="hr-HR"/>
        </w:rPr>
      </w:pPr>
      <w:r w:rsidRPr="00317939">
        <w:rPr>
          <w:b/>
          <w:lang w:val="hr-HR"/>
        </w:rPr>
        <w:t xml:space="preserve">         </w:t>
      </w:r>
      <w:r w:rsidR="00317939" w:rsidRPr="00317939">
        <w:rPr>
          <w:b/>
          <w:lang w:val="hr-HR"/>
        </w:rPr>
        <w:t>JAVNI</w:t>
      </w:r>
      <w:r w:rsidR="00C556D3" w:rsidRPr="00317939">
        <w:rPr>
          <w:b/>
          <w:lang w:val="hr-HR"/>
        </w:rPr>
        <w:t xml:space="preserve"> </w:t>
      </w:r>
      <w:r w:rsidR="00317939" w:rsidRPr="00317939">
        <w:rPr>
          <w:b/>
          <w:lang w:val="hr-HR"/>
        </w:rPr>
        <w:t>POZIV</w:t>
      </w:r>
    </w:p>
    <w:p w14:paraId="2BFE8C8D" w14:textId="04B4D2B2" w:rsidR="00E7080C" w:rsidRPr="00317939" w:rsidRDefault="00317939" w:rsidP="00D90551">
      <w:pPr>
        <w:spacing w:after="5" w:line="268" w:lineRule="auto"/>
        <w:ind w:left="0" w:right="0"/>
        <w:jc w:val="center"/>
        <w:rPr>
          <w:lang w:val="hr-HR"/>
        </w:rPr>
      </w:pPr>
      <w:r w:rsidRPr="00317939">
        <w:rPr>
          <w:b/>
          <w:lang w:val="hr-HR"/>
        </w:rPr>
        <w:t>POSLODAVCIMA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DOD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ELU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SUBVENCIJE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ZAPOŠL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AVAN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E</w:t>
      </w:r>
    </w:p>
    <w:p w14:paraId="5F62CF44" w14:textId="5DB11817" w:rsidR="00E7080C" w:rsidRPr="00317939" w:rsidRDefault="00317939" w:rsidP="00D90551">
      <w:pPr>
        <w:spacing w:after="5" w:line="268" w:lineRule="auto"/>
        <w:ind w:left="0" w:right="0"/>
        <w:jc w:val="center"/>
        <w:rPr>
          <w:lang w:val="hr-HR"/>
        </w:rPr>
      </w:pPr>
      <w:r w:rsidRPr="00317939">
        <w:rPr>
          <w:b/>
          <w:lang w:val="hr-HR"/>
        </w:rPr>
        <w:t>NEZAPOSLENIH</w:t>
      </w:r>
      <w:r w:rsidR="00C556D3" w:rsidRPr="00317939">
        <w:rPr>
          <w:b/>
          <w:lang w:val="hr-HR"/>
        </w:rPr>
        <w:t xml:space="preserve"> </w:t>
      </w:r>
      <w:r w:rsidR="00083123">
        <w:rPr>
          <w:b/>
          <w:lang w:val="hr-HR"/>
        </w:rPr>
        <w:t>OSOBA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IZ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KATEGORIJE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TEŽE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ZAPOŠL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IVIH</w:t>
      </w:r>
    </w:p>
    <w:p w14:paraId="6CB65FEF" w14:textId="3CBCA58B" w:rsidR="00E7080C" w:rsidRPr="00317939" w:rsidRDefault="00317939" w:rsidP="00D90551">
      <w:pPr>
        <w:spacing w:after="0" w:line="259" w:lineRule="auto"/>
        <w:ind w:left="0" w:right="0"/>
        <w:jc w:val="center"/>
        <w:rPr>
          <w:lang w:val="hr-HR"/>
        </w:rPr>
      </w:pPr>
      <w:r w:rsidRPr="00317939">
        <w:rPr>
          <w:b/>
          <w:lang w:val="hr-HR"/>
        </w:rPr>
        <w:t>U</w:t>
      </w:r>
      <w:r w:rsidR="00C556D3" w:rsidRPr="00317939">
        <w:rPr>
          <w:b/>
          <w:lang w:val="hr-HR"/>
        </w:rPr>
        <w:t xml:space="preserve"> </w:t>
      </w:r>
      <w:r w:rsidR="009A506A" w:rsidRPr="00317939">
        <w:rPr>
          <w:b/>
          <w:lang w:val="hr-HR"/>
        </w:rPr>
        <w:t>2026</w:t>
      </w:r>
      <w:r w:rsidR="00C556D3" w:rsidRPr="00317939">
        <w:rPr>
          <w:b/>
          <w:lang w:val="hr-HR"/>
        </w:rPr>
        <w:t xml:space="preserve">. </w:t>
      </w:r>
      <w:r w:rsidRPr="00317939">
        <w:rPr>
          <w:b/>
          <w:lang w:val="hr-HR"/>
        </w:rPr>
        <w:t>GODINI</w:t>
      </w:r>
    </w:p>
    <w:p w14:paraId="2B8B33CF" w14:textId="77777777" w:rsidR="00E7080C" w:rsidRPr="00317939" w:rsidRDefault="00C556D3">
      <w:pPr>
        <w:spacing w:after="18" w:line="259" w:lineRule="auto"/>
        <w:ind w:left="616" w:right="0" w:firstLine="0"/>
        <w:jc w:val="center"/>
        <w:rPr>
          <w:lang w:val="hr-HR"/>
        </w:rPr>
      </w:pPr>
      <w:r w:rsidRPr="00317939">
        <w:rPr>
          <w:lang w:val="hr-HR"/>
        </w:rPr>
        <w:t xml:space="preserve"> </w:t>
      </w:r>
    </w:p>
    <w:p w14:paraId="164F59E7" w14:textId="166CD167" w:rsidR="00E7080C" w:rsidRPr="00317939" w:rsidRDefault="00083123">
      <w:pPr>
        <w:pStyle w:val="Heading1"/>
        <w:spacing w:after="258"/>
        <w:ind w:left="134" w:hanging="134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OSNOVNE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INFORMACIJE</w:t>
      </w:r>
      <w:r w:rsidR="00C556D3" w:rsidRPr="00317939">
        <w:rPr>
          <w:lang w:val="hr-HR"/>
        </w:rPr>
        <w:t xml:space="preserve">    </w:t>
      </w:r>
    </w:p>
    <w:p w14:paraId="340E3F7C" w14:textId="77777777" w:rsidR="00083123" w:rsidRPr="005D5309" w:rsidRDefault="00083123" w:rsidP="00083123">
      <w:pPr>
        <w:spacing w:after="14"/>
        <w:ind w:left="33" w:right="283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Subvencija za zapošljavanje nezaposlenih </w:t>
      </w:r>
      <w:r>
        <w:rPr>
          <w:szCs w:val="24"/>
          <w:lang w:val="hr-HR"/>
        </w:rPr>
        <w:t>osoba</w:t>
      </w:r>
      <w:r w:rsidRPr="005D5309">
        <w:rPr>
          <w:szCs w:val="24"/>
          <w:lang w:val="hr-HR"/>
        </w:rPr>
        <w:t xml:space="preserve"> iz kategorije teže zapošljivih (u dalj</w:t>
      </w:r>
      <w:r>
        <w:rPr>
          <w:szCs w:val="24"/>
          <w:lang w:val="hr-HR"/>
        </w:rPr>
        <w:t>nj</w:t>
      </w:r>
      <w:r w:rsidRPr="005D5309">
        <w:rPr>
          <w:szCs w:val="24"/>
          <w:lang w:val="hr-HR"/>
        </w:rPr>
        <w:t>em tekstu: subvencija) odobrava se poslodavcima koji pripadaju privatnom sektoru,</w:t>
      </w:r>
      <w:r w:rsidRPr="005D5309">
        <w:rPr>
          <w:color w:val="FF0000"/>
          <w:szCs w:val="24"/>
          <w:lang w:val="hr-HR"/>
        </w:rPr>
        <w:t xml:space="preserve"> </w:t>
      </w:r>
      <w:r w:rsidRPr="005D5309">
        <w:rPr>
          <w:szCs w:val="24"/>
          <w:lang w:val="hr-HR"/>
        </w:rPr>
        <w:t xml:space="preserve">u jednokratnom iznosu, radi zapošljavanja nezaposlenih koji se vode na evidenciji </w:t>
      </w:r>
      <w:r w:rsidRPr="005D5309">
        <w:rPr>
          <w:szCs w:val="24"/>
          <w:lang w:val="hr-HR"/>
        </w:rPr>
        <w:lastRenderedPageBreak/>
        <w:t xml:space="preserve">Nacionalne službe za zapošljavanje </w:t>
      </w:r>
      <w:r>
        <w:rPr>
          <w:szCs w:val="24"/>
          <w:lang w:val="hr-HR"/>
        </w:rPr>
        <w:t>Podružnica</w:t>
      </w:r>
      <w:r w:rsidRPr="005D5309">
        <w:rPr>
          <w:szCs w:val="24"/>
          <w:lang w:val="hr-HR"/>
        </w:rPr>
        <w:t xml:space="preserve"> Subotica- Grad Subotica (u dalj</w:t>
      </w:r>
      <w:r>
        <w:rPr>
          <w:szCs w:val="24"/>
          <w:lang w:val="hr-HR"/>
        </w:rPr>
        <w:t>nj</w:t>
      </w:r>
      <w:r w:rsidRPr="005D5309">
        <w:rPr>
          <w:szCs w:val="24"/>
          <w:lang w:val="hr-HR"/>
        </w:rPr>
        <w:t xml:space="preserve">em tekstu: Nacionalna služba).    </w:t>
      </w:r>
    </w:p>
    <w:p w14:paraId="21A64B25" w14:textId="77777777" w:rsidR="00083123" w:rsidRPr="005D5309" w:rsidRDefault="00083123" w:rsidP="00083123">
      <w:pPr>
        <w:spacing w:after="137" w:line="259" w:lineRule="auto"/>
        <w:ind w:left="33" w:right="283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Kategorije teže zapošljivih na koje se ova subvencija odnosi su:    </w:t>
      </w:r>
    </w:p>
    <w:p w14:paraId="039D8EC8" w14:textId="77777777" w:rsidR="00083123" w:rsidRPr="005D5309" w:rsidRDefault="00083123" w:rsidP="00083123">
      <w:pPr>
        <w:numPr>
          <w:ilvl w:val="0"/>
          <w:numId w:val="10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mladi do 30 godina; </w:t>
      </w:r>
    </w:p>
    <w:p w14:paraId="4E7B34F2" w14:textId="77777777" w:rsidR="00083123" w:rsidRPr="005D5309" w:rsidRDefault="00083123" w:rsidP="00083123">
      <w:pPr>
        <w:numPr>
          <w:ilvl w:val="0"/>
          <w:numId w:val="10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žene;</w:t>
      </w:r>
    </w:p>
    <w:p w14:paraId="67AAFAC8" w14:textId="77777777" w:rsidR="00083123" w:rsidRPr="005D5309" w:rsidRDefault="00083123" w:rsidP="00083123">
      <w:pPr>
        <w:numPr>
          <w:ilvl w:val="0"/>
          <w:numId w:val="10"/>
        </w:numPr>
        <w:suppressAutoHyphens/>
        <w:spacing w:after="128"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stariji od 50 godina;    </w:t>
      </w:r>
    </w:p>
    <w:p w14:paraId="2563C6D0" w14:textId="77777777" w:rsidR="00083123" w:rsidRPr="005D5309" w:rsidRDefault="00083123" w:rsidP="00083123">
      <w:pPr>
        <w:numPr>
          <w:ilvl w:val="0"/>
          <w:numId w:val="10"/>
        </w:numPr>
        <w:suppressAutoHyphens/>
        <w:spacing w:after="131"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Romi i Romkinje;   </w:t>
      </w:r>
    </w:p>
    <w:p w14:paraId="7FCEF293" w14:textId="77777777" w:rsidR="00083123" w:rsidRPr="005D5309" w:rsidRDefault="00083123" w:rsidP="00083123">
      <w:pPr>
        <w:numPr>
          <w:ilvl w:val="0"/>
          <w:numId w:val="10"/>
        </w:numPr>
        <w:suppressAutoHyphens/>
        <w:spacing w:after="137"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osobe s invaliditetom i</w:t>
      </w:r>
      <w:r w:rsidRPr="005D5309">
        <w:rPr>
          <w:i/>
          <w:szCs w:val="24"/>
          <w:lang w:val="hr-HR"/>
        </w:rPr>
        <w:t xml:space="preserve"> </w:t>
      </w:r>
      <w:r w:rsidRPr="005D5309">
        <w:rPr>
          <w:szCs w:val="24"/>
          <w:lang w:val="hr-HR"/>
        </w:rPr>
        <w:t xml:space="preserve">   </w:t>
      </w:r>
    </w:p>
    <w:p w14:paraId="413CE983" w14:textId="77777777" w:rsidR="00083123" w:rsidRPr="005D5309" w:rsidRDefault="00083123" w:rsidP="00083123">
      <w:pPr>
        <w:numPr>
          <w:ilvl w:val="0"/>
          <w:numId w:val="10"/>
        </w:numPr>
        <w:suppressAutoHyphens/>
        <w:spacing w:after="0" w:line="367" w:lineRule="auto"/>
        <w:ind w:right="283" w:hanging="360"/>
        <w:rPr>
          <w:szCs w:val="24"/>
          <w:lang w:val="hr-HR"/>
        </w:rPr>
      </w:pP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koj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se nalaze na evidenciji nezaposlenih du</w:t>
      </w:r>
      <w:r>
        <w:rPr>
          <w:szCs w:val="24"/>
          <w:lang w:val="hr-HR"/>
        </w:rPr>
        <w:t>lj</w:t>
      </w:r>
      <w:r w:rsidRPr="005D5309">
        <w:rPr>
          <w:szCs w:val="24"/>
          <w:lang w:val="hr-HR"/>
        </w:rPr>
        <w:t>e od 12 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eseci, a </w:t>
      </w:r>
      <w:r>
        <w:rPr>
          <w:szCs w:val="24"/>
          <w:lang w:val="hr-HR"/>
        </w:rPr>
        <w:t>osobito osobe</w:t>
      </w:r>
      <w:r w:rsidRPr="005D5309">
        <w:rPr>
          <w:szCs w:val="24"/>
          <w:lang w:val="hr-HR"/>
        </w:rPr>
        <w:t xml:space="preserve"> na evidenciji du</w:t>
      </w:r>
      <w:r>
        <w:rPr>
          <w:szCs w:val="24"/>
          <w:lang w:val="hr-HR"/>
        </w:rPr>
        <w:t>lj</w:t>
      </w:r>
      <w:r w:rsidRPr="005D5309">
        <w:rPr>
          <w:szCs w:val="24"/>
          <w:lang w:val="hr-HR"/>
        </w:rPr>
        <w:t>e od 24 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eseca.</w:t>
      </w:r>
      <w:r w:rsidRPr="005D5309">
        <w:rPr>
          <w:i/>
          <w:szCs w:val="24"/>
          <w:lang w:val="hr-HR"/>
        </w:rPr>
        <w:t xml:space="preserve"> </w:t>
      </w:r>
      <w:r w:rsidRPr="005D5309">
        <w:rPr>
          <w:szCs w:val="24"/>
          <w:lang w:val="hr-HR"/>
        </w:rPr>
        <w:t xml:space="preserve">   </w:t>
      </w:r>
    </w:p>
    <w:p w14:paraId="58D72705" w14:textId="77777777" w:rsidR="00083123" w:rsidRPr="005D5309" w:rsidRDefault="00083123" w:rsidP="00083123">
      <w:pPr>
        <w:spacing w:after="0" w:line="259" w:lineRule="auto"/>
        <w:ind w:left="43" w:right="0" w:firstLine="0"/>
        <w:jc w:val="left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    </w:t>
      </w:r>
    </w:p>
    <w:p w14:paraId="5100E240" w14:textId="77777777" w:rsidR="00083123" w:rsidRPr="005D5309" w:rsidRDefault="00083123" w:rsidP="00083123">
      <w:pPr>
        <w:spacing w:after="0" w:line="276" w:lineRule="auto"/>
        <w:ind w:left="33" w:right="283"/>
        <w:rPr>
          <w:color w:val="auto"/>
          <w:szCs w:val="24"/>
          <w:lang w:val="hr-HR"/>
        </w:rPr>
      </w:pPr>
      <w:r w:rsidRPr="005D5309">
        <w:rPr>
          <w:color w:val="auto"/>
          <w:szCs w:val="24"/>
          <w:lang w:val="hr-HR"/>
        </w:rPr>
        <w:t>Prednost uključivanj</w:t>
      </w:r>
      <w:r>
        <w:rPr>
          <w:color w:val="auto"/>
          <w:szCs w:val="24"/>
          <w:lang w:val="hr-HR"/>
        </w:rPr>
        <w:t>a</w:t>
      </w:r>
      <w:r w:rsidRPr="005D5309">
        <w:rPr>
          <w:color w:val="auto"/>
          <w:szCs w:val="24"/>
          <w:lang w:val="hr-HR"/>
        </w:rPr>
        <w:t xml:space="preserve"> u m</w:t>
      </w:r>
      <w:r>
        <w:rPr>
          <w:color w:val="auto"/>
          <w:szCs w:val="24"/>
          <w:lang w:val="hr-HR"/>
        </w:rPr>
        <w:t>j</w:t>
      </w:r>
      <w:r w:rsidRPr="005D5309">
        <w:rPr>
          <w:color w:val="auto"/>
          <w:szCs w:val="24"/>
          <w:lang w:val="hr-HR"/>
        </w:rPr>
        <w:t xml:space="preserve">eru imaju žene. </w:t>
      </w:r>
    </w:p>
    <w:p w14:paraId="7B2BF2A2" w14:textId="77777777" w:rsidR="00E7080C" w:rsidRPr="00317939" w:rsidRDefault="00C556D3">
      <w:pPr>
        <w:spacing w:after="0" w:line="259" w:lineRule="auto"/>
        <w:ind w:left="722" w:right="0" w:firstLine="0"/>
        <w:jc w:val="left"/>
        <w:rPr>
          <w:lang w:val="hr-HR"/>
        </w:rPr>
      </w:pPr>
      <w:r w:rsidRPr="00317939">
        <w:rPr>
          <w:lang w:val="hr-HR"/>
        </w:rPr>
        <w:t xml:space="preserve"> </w:t>
      </w:r>
    </w:p>
    <w:p w14:paraId="216DE7F5" w14:textId="77777777" w:rsidR="00083123" w:rsidRPr="00083123" w:rsidRDefault="00083123" w:rsidP="00083123">
      <w:pPr>
        <w:suppressAutoHyphens/>
        <w:spacing w:after="5" w:line="266" w:lineRule="auto"/>
        <w:ind w:left="9" w:right="0"/>
        <w:rPr>
          <w:szCs w:val="24"/>
          <w:lang w:val="hr-HR"/>
        </w:rPr>
      </w:pPr>
      <w:r w:rsidRPr="00083123">
        <w:rPr>
          <w:b/>
          <w:szCs w:val="24"/>
          <w:lang w:val="hr-HR"/>
        </w:rPr>
        <w:t xml:space="preserve">Prije uključivanja u mjeru Nacionalna služba provjerava ispunjenosti zakonskih i uvjeta ovog javnog poziva za nezaposlenu osobu.  </w:t>
      </w:r>
    </w:p>
    <w:p w14:paraId="1068558F" w14:textId="77777777" w:rsidR="00083123" w:rsidRPr="00083123" w:rsidRDefault="00083123" w:rsidP="00083123">
      <w:pPr>
        <w:suppressAutoHyphens/>
        <w:spacing w:after="0" w:line="259" w:lineRule="auto"/>
        <w:ind w:left="12" w:right="0" w:firstLine="0"/>
        <w:jc w:val="left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   </w:t>
      </w:r>
    </w:p>
    <w:p w14:paraId="0DA7013B" w14:textId="77777777" w:rsidR="00083123" w:rsidRPr="00083123" w:rsidRDefault="00083123" w:rsidP="00083123">
      <w:pPr>
        <w:suppressAutoHyphens/>
        <w:spacing w:after="0" w:line="273" w:lineRule="auto"/>
        <w:ind w:left="33" w:right="283"/>
        <w:rPr>
          <w:szCs w:val="24"/>
          <w:lang w:val="hr-HR"/>
        </w:rPr>
      </w:pPr>
      <w:r w:rsidRPr="00083123">
        <w:rPr>
          <w:szCs w:val="24"/>
          <w:lang w:val="hr-HR"/>
        </w:rPr>
        <w:t>Odabir nezaposlenih osoba koje će biti uključene u ovu mjeru provest će se  na temelju procjene savjetnika Nacionalne službe.</w:t>
      </w:r>
      <w:r w:rsidRPr="00083123">
        <w:rPr>
          <w:color w:val="FF0000"/>
          <w:szCs w:val="24"/>
          <w:lang w:val="hr-HR"/>
        </w:rPr>
        <w:t xml:space="preserve"> </w:t>
      </w:r>
    </w:p>
    <w:p w14:paraId="5AE6E356" w14:textId="77777777" w:rsidR="00083123" w:rsidRPr="00083123" w:rsidRDefault="00083123" w:rsidP="00083123">
      <w:pPr>
        <w:suppressAutoHyphens/>
        <w:spacing w:after="20" w:line="259" w:lineRule="auto"/>
        <w:ind w:left="12" w:right="0" w:firstLine="0"/>
        <w:jc w:val="left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 </w:t>
      </w:r>
    </w:p>
    <w:p w14:paraId="66AC4F34" w14:textId="77777777" w:rsidR="00083123" w:rsidRPr="00083123" w:rsidRDefault="00083123" w:rsidP="00083123">
      <w:pPr>
        <w:suppressAutoHyphens/>
        <w:spacing w:after="15" w:line="256" w:lineRule="auto"/>
        <w:ind w:left="33" w:right="283"/>
        <w:rPr>
          <w:szCs w:val="24"/>
          <w:lang w:val="hr-HR"/>
        </w:rPr>
      </w:pPr>
      <w:r w:rsidRPr="00083123">
        <w:rPr>
          <w:b/>
          <w:szCs w:val="24"/>
          <w:lang w:val="hr-HR"/>
        </w:rPr>
        <w:t>Visina subvencije</w:t>
      </w:r>
      <w:r w:rsidRPr="00083123">
        <w:rPr>
          <w:szCs w:val="24"/>
          <w:lang w:val="hr-HR"/>
        </w:rPr>
        <w:t xml:space="preserve"> određena je stupnjem razvijenosti jedinice lokalne samouprave (u daljnjem tekstu: JLS) prema mjestu rada osobe, a sukladno važećoj uredbi Vlade Republike Srbije, i iznosi:</w:t>
      </w:r>
    </w:p>
    <w:p w14:paraId="7B676C7B" w14:textId="77777777" w:rsidR="00083123" w:rsidRPr="00083123" w:rsidRDefault="00083123" w:rsidP="00083123">
      <w:pPr>
        <w:suppressAutoHyphens/>
        <w:spacing w:after="15" w:line="256" w:lineRule="auto"/>
        <w:ind w:left="33" w:right="283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    </w:t>
      </w:r>
    </w:p>
    <w:p w14:paraId="49B9AEC8" w14:textId="77777777" w:rsidR="00083123" w:rsidRPr="00083123" w:rsidRDefault="00083123" w:rsidP="00083123">
      <w:pPr>
        <w:numPr>
          <w:ilvl w:val="0"/>
          <w:numId w:val="11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230.000,00 dinara po osobi, odnosno 276.000,00 dinara za osobe s invaliditetom i osobe koje su na evidenciji nezaposlenih dulje od 24 mjeseca, </w:t>
      </w:r>
      <w:r w:rsidRPr="00083123">
        <w:rPr>
          <w:b/>
          <w:szCs w:val="24"/>
          <w:lang w:val="hr-HR"/>
        </w:rPr>
        <w:t>u prvoj i drugoj skupini JLS</w:t>
      </w:r>
      <w:r w:rsidRPr="00083123">
        <w:rPr>
          <w:szCs w:val="24"/>
          <w:lang w:val="hr-HR"/>
        </w:rPr>
        <w:t xml:space="preserve">;    </w:t>
      </w:r>
    </w:p>
    <w:p w14:paraId="7373117C" w14:textId="77777777" w:rsidR="00083123" w:rsidRPr="00083123" w:rsidRDefault="00083123" w:rsidP="00083123">
      <w:pPr>
        <w:suppressAutoHyphens/>
        <w:spacing w:after="0" w:line="276" w:lineRule="auto"/>
        <w:ind w:left="33" w:right="283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Nacionalna služba za zapošljavanje može osigurati dodatnu uslugu individualizirane potpore osobama koje su uključena u mjeru. </w:t>
      </w:r>
    </w:p>
    <w:p w14:paraId="2072B24B" w14:textId="77777777" w:rsidR="00083123" w:rsidRPr="00083123" w:rsidRDefault="00083123" w:rsidP="00083123">
      <w:pPr>
        <w:suppressAutoHyphens/>
        <w:spacing w:after="20" w:line="259" w:lineRule="auto"/>
        <w:ind w:left="43" w:right="0" w:firstLine="0"/>
        <w:jc w:val="left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 </w:t>
      </w:r>
    </w:p>
    <w:p w14:paraId="6B2E9E9E" w14:textId="77777777" w:rsidR="00083123" w:rsidRPr="00083123" w:rsidRDefault="00083123" w:rsidP="00083123">
      <w:pPr>
        <w:suppressAutoHyphens/>
        <w:spacing w:after="0" w:line="259" w:lineRule="auto"/>
        <w:ind w:left="33" w:right="283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Sredstva dodijeljena temeljem subvencije su </w:t>
      </w:r>
      <w:r w:rsidRPr="00083123">
        <w:rPr>
          <w:i/>
          <w:iCs/>
          <w:szCs w:val="24"/>
          <w:lang w:val="hr-HR"/>
        </w:rPr>
        <w:t>de minimis</w:t>
      </w:r>
      <w:r w:rsidRPr="00083123">
        <w:rPr>
          <w:szCs w:val="24"/>
          <w:lang w:val="hr-HR"/>
        </w:rPr>
        <w:t xml:space="preserve"> pomoć.    </w:t>
      </w:r>
    </w:p>
    <w:p w14:paraId="7687F627" w14:textId="77777777" w:rsidR="00083123" w:rsidRPr="00083123" w:rsidRDefault="00083123" w:rsidP="00083123">
      <w:pPr>
        <w:suppressAutoHyphens/>
        <w:spacing w:after="20" w:line="259" w:lineRule="auto"/>
        <w:ind w:left="38" w:right="0" w:firstLine="0"/>
        <w:jc w:val="left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 </w:t>
      </w:r>
    </w:p>
    <w:p w14:paraId="58FB1F97" w14:textId="77777777" w:rsidR="00083123" w:rsidRPr="00083123" w:rsidRDefault="00083123" w:rsidP="00083123">
      <w:pPr>
        <w:suppressAutoHyphens/>
        <w:spacing w:after="97" w:line="259" w:lineRule="auto"/>
        <w:ind w:left="38" w:right="0" w:firstLine="0"/>
        <w:jc w:val="left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Poslodavac – korisnik </w:t>
      </w:r>
      <w:r w:rsidRPr="00083123">
        <w:rPr>
          <w:i/>
          <w:iCs/>
          <w:szCs w:val="24"/>
          <w:lang w:val="hr-HR"/>
        </w:rPr>
        <w:t>de minimis</w:t>
      </w:r>
      <w:r w:rsidRPr="00083123">
        <w:rPr>
          <w:szCs w:val="24"/>
          <w:lang w:val="hr-HR"/>
        </w:rPr>
        <w:t xml:space="preserve"> pomoći, u smislu propisa o državnoj pomoći, sudionik je na tržištu odnosno svaka pravna i fizička osoba koja obavlja ekonomsku djelatnost tj. djelatnost proizvodnje ili prometa robe ili usluga na tržištu, a kome se dodjeljuje </w:t>
      </w:r>
      <w:r w:rsidRPr="00083123">
        <w:rPr>
          <w:i/>
          <w:iCs/>
          <w:szCs w:val="24"/>
          <w:lang w:val="hr-HR"/>
        </w:rPr>
        <w:t xml:space="preserve">de minimis </w:t>
      </w:r>
      <w:r w:rsidRPr="00083123">
        <w:rPr>
          <w:szCs w:val="24"/>
          <w:lang w:val="hr-HR"/>
        </w:rPr>
        <w:t>pomoć</w:t>
      </w:r>
      <w:r w:rsidRPr="00083123">
        <w:rPr>
          <w:b/>
          <w:szCs w:val="24"/>
          <w:lang w:val="hr-HR"/>
        </w:rPr>
        <w:t xml:space="preserve"> </w:t>
      </w:r>
      <w:r w:rsidRPr="00083123">
        <w:rPr>
          <w:szCs w:val="24"/>
          <w:lang w:val="hr-HR"/>
        </w:rPr>
        <w:t xml:space="preserve">   </w:t>
      </w:r>
    </w:p>
    <w:p w14:paraId="696332BF" w14:textId="77777777" w:rsidR="00E7080C" w:rsidRPr="00317939" w:rsidRDefault="00C556D3">
      <w:pPr>
        <w:spacing w:after="97" w:line="259" w:lineRule="auto"/>
        <w:ind w:left="38" w:right="0" w:firstLine="0"/>
        <w:jc w:val="left"/>
        <w:rPr>
          <w:lang w:val="hr-HR"/>
        </w:rPr>
      </w:pPr>
      <w:r w:rsidRPr="00317939">
        <w:rPr>
          <w:b/>
          <w:lang w:val="hr-HR"/>
        </w:rPr>
        <w:t xml:space="preserve"> </w:t>
      </w:r>
      <w:r w:rsidRPr="00317939">
        <w:rPr>
          <w:lang w:val="hr-HR"/>
        </w:rPr>
        <w:t xml:space="preserve">   </w:t>
      </w:r>
    </w:p>
    <w:p w14:paraId="1D9EB80F" w14:textId="50A6B1AE" w:rsidR="00E7080C" w:rsidRPr="00317939" w:rsidRDefault="00083123">
      <w:pPr>
        <w:pStyle w:val="Heading1"/>
        <w:ind w:left="204" w:right="268" w:hanging="204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U</w:t>
      </w:r>
      <w:r>
        <w:rPr>
          <w:lang w:val="hr-HR"/>
        </w:rPr>
        <w:t>VJETI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PODNOŠEN</w:t>
      </w:r>
      <w:r>
        <w:rPr>
          <w:lang w:val="hr-HR"/>
        </w:rPr>
        <w:t>J</w:t>
      </w:r>
      <w:r w:rsidR="00317939" w:rsidRPr="00317939">
        <w:rPr>
          <w:lang w:val="hr-HR"/>
        </w:rPr>
        <w:t>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ZAHT</w:t>
      </w:r>
      <w:r>
        <w:rPr>
          <w:lang w:val="hr-HR"/>
        </w:rPr>
        <w:t>J</w:t>
      </w:r>
      <w:r w:rsidR="00317939" w:rsidRPr="00317939">
        <w:rPr>
          <w:lang w:val="hr-HR"/>
        </w:rPr>
        <w:t>EVA</w:t>
      </w:r>
      <w:r w:rsidR="00C556D3" w:rsidRPr="00317939">
        <w:rPr>
          <w:lang w:val="hr-HR"/>
        </w:rPr>
        <w:t xml:space="preserve">     </w:t>
      </w:r>
    </w:p>
    <w:p w14:paraId="600DAF5E" w14:textId="77777777" w:rsidR="00083123" w:rsidRPr="00083123" w:rsidRDefault="00083123" w:rsidP="00083123">
      <w:pPr>
        <w:suppressAutoHyphens/>
        <w:spacing w:after="164" w:line="259" w:lineRule="auto"/>
        <w:ind w:left="33" w:right="283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Pravo na dodjelu subvencije poslodavac </w:t>
      </w:r>
      <w:r w:rsidRPr="00083123">
        <w:rPr>
          <w:b/>
          <w:szCs w:val="24"/>
          <w:lang w:val="hr-HR"/>
        </w:rPr>
        <w:t>može ostvariti pod uvjetima</w:t>
      </w:r>
      <w:r w:rsidRPr="00083123">
        <w:rPr>
          <w:szCs w:val="24"/>
          <w:lang w:val="hr-HR"/>
        </w:rPr>
        <w:t xml:space="preserve"> da:    </w:t>
      </w:r>
    </w:p>
    <w:p w14:paraId="080D805E" w14:textId="77777777" w:rsidR="00083123" w:rsidRPr="00083123" w:rsidRDefault="00083123" w:rsidP="00083123">
      <w:pPr>
        <w:numPr>
          <w:ilvl w:val="0"/>
          <w:numId w:val="13"/>
        </w:numPr>
        <w:suppressAutoHyphens/>
        <w:spacing w:after="164" w:line="259" w:lineRule="auto"/>
        <w:ind w:right="283"/>
        <w:contextualSpacing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ima sjedište i registriranu djelatnost na području Grada Subotice u kojoj osobu zapošljava </w:t>
      </w:r>
    </w:p>
    <w:p w14:paraId="09025A1D" w14:textId="77777777" w:rsidR="00083123" w:rsidRPr="00083123" w:rsidRDefault="00083123" w:rsidP="00083123">
      <w:pPr>
        <w:numPr>
          <w:ilvl w:val="0"/>
          <w:numId w:val="13"/>
        </w:numPr>
        <w:suppressAutoHyphens/>
        <w:spacing w:after="164" w:line="259" w:lineRule="auto"/>
        <w:ind w:right="283"/>
        <w:contextualSpacing/>
        <w:rPr>
          <w:szCs w:val="24"/>
          <w:lang w:val="hr-HR"/>
        </w:rPr>
      </w:pPr>
      <w:r w:rsidRPr="00083123">
        <w:rPr>
          <w:szCs w:val="24"/>
          <w:lang w:val="hr-HR"/>
        </w:rPr>
        <w:lastRenderedPageBreak/>
        <w:t>zapošljava nezaposlene osobe s područja Grada Subotice, (koja se vode na evidenciji Nacionalne službe Podružnica Subotica- Grad Subotica),</w:t>
      </w:r>
    </w:p>
    <w:p w14:paraId="3A47B459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pripada privatnom sektoru sa statusom poduzetnika ili pravne osobe kod kojih je udio privatnog kapitala u vlasničkoj strukturi 100%;     </w:t>
      </w:r>
    </w:p>
    <w:p w14:paraId="6BDE7B71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je registriran i nije imao prekid obavljanja djelatnosti najmanje tri mjeseca prije datuma podnošenja zahtjeva;     </w:t>
      </w:r>
    </w:p>
    <w:p w14:paraId="51329855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podmiruje obveze po osnovi poreza i doprinosa za obvezno socijalno osiguranje u zakonskim rokovima i ima najmanje jednog zaposlenog (pod zaposlenom osobom, sukladno zakonu, podrazumijeva se svaka osoba prijavljena na obvezno socijalno osiguranje);     </w:t>
      </w:r>
    </w:p>
    <w:p w14:paraId="1D0ADF81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posljednjih šest mjeseci nije bio dulje od 30 dana neprekidno evidentiran u registru dužnika prinudne naplate Narodne banke Srbije;     </w:t>
      </w:r>
    </w:p>
    <w:p w14:paraId="452D1D8C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podmirio je ranije ugovorne i druge obveze prema Nacionalnoj službi i Gradu Subotica, osim za obaveze čija je realizacija u tijeku, ukoliko iste redovito podmiruje;     </w:t>
      </w:r>
    </w:p>
    <w:p w14:paraId="6ED35AD9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nalazi se u dozvoljenom okviru namijenjenog iznosa za de minimis pomoć u tekućoj fiskalnoj i prethodne dvije fiskalne godine, sukladno propisima za dodjelu državne pomoći;    </w:t>
      </w:r>
    </w:p>
    <w:p w14:paraId="3D51329D" w14:textId="77777777" w:rsidR="00083123" w:rsidRPr="00083123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083123">
        <w:rPr>
          <w:szCs w:val="24"/>
          <w:lang w:val="hr-HR"/>
        </w:rPr>
        <w:t xml:space="preserve">ne zapošljava osobe koje su u razdoblju od šest mjeseci prije podnošenja zahtjeva za dodjelu subvencije bile u radnom odnosu kod tog poslodavca, odnosno kod poslodavca koji je osnivač ili povezanu osobu s poslodavcem, podnositeljem zahtjeva.    </w:t>
      </w:r>
    </w:p>
    <w:p w14:paraId="6E4DA60B" w14:textId="77777777" w:rsidR="00083123" w:rsidRPr="005D5309" w:rsidRDefault="00083123" w:rsidP="00083123">
      <w:pPr>
        <w:spacing w:after="138" w:line="259" w:lineRule="auto"/>
        <w:ind w:left="33" w:right="283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Pravo na subvenciju </w:t>
      </w:r>
      <w:r w:rsidRPr="005D5309">
        <w:rPr>
          <w:b/>
          <w:szCs w:val="24"/>
          <w:lang w:val="hr-HR"/>
        </w:rPr>
        <w:t xml:space="preserve">ne mogu </w:t>
      </w:r>
      <w:r w:rsidRPr="005D5309">
        <w:rPr>
          <w:szCs w:val="24"/>
          <w:lang w:val="hr-HR"/>
        </w:rPr>
        <w:t xml:space="preserve">ostvariti poslodavci:    </w:t>
      </w:r>
    </w:p>
    <w:p w14:paraId="33E7F3E6" w14:textId="77777777" w:rsidR="00083123" w:rsidRPr="005D5309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kod kojih se broj zaposleni</w:t>
      </w:r>
      <w:r>
        <w:rPr>
          <w:szCs w:val="24"/>
          <w:lang w:val="hr-HR"/>
        </w:rPr>
        <w:t>ka</w:t>
      </w:r>
      <w:r w:rsidRPr="005D5309">
        <w:rPr>
          <w:szCs w:val="24"/>
          <w:lang w:val="hr-HR"/>
        </w:rPr>
        <w:t xml:space="preserve"> smanjio u prethodna</w:t>
      </w:r>
      <w:r w:rsidRPr="005D5309">
        <w:rPr>
          <w:color w:val="FF0000"/>
          <w:szCs w:val="24"/>
          <w:lang w:val="hr-HR"/>
        </w:rPr>
        <w:t xml:space="preserve"> </w:t>
      </w:r>
      <w:r w:rsidRPr="005D5309">
        <w:rPr>
          <w:szCs w:val="24"/>
          <w:lang w:val="hr-HR"/>
        </w:rPr>
        <w:t>tri 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eseca, osim u sl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edećim slučajevima: ostvarivanje prava na </w:t>
      </w:r>
      <w:r>
        <w:rPr>
          <w:szCs w:val="24"/>
          <w:lang w:val="hr-HR"/>
        </w:rPr>
        <w:t>mirovinu</w:t>
      </w:r>
      <w:r w:rsidRPr="005D5309">
        <w:rPr>
          <w:szCs w:val="24"/>
          <w:lang w:val="hr-HR"/>
        </w:rPr>
        <w:t>, smrt zaposlen</w:t>
      </w:r>
      <w:r>
        <w:rPr>
          <w:szCs w:val="24"/>
          <w:lang w:val="hr-HR"/>
        </w:rPr>
        <w:t>ika</w:t>
      </w:r>
      <w:r w:rsidRPr="005D5309">
        <w:rPr>
          <w:szCs w:val="24"/>
          <w:lang w:val="hr-HR"/>
        </w:rPr>
        <w:t>, otkaz od strane zaposlen</w:t>
      </w:r>
      <w:r>
        <w:rPr>
          <w:szCs w:val="24"/>
          <w:lang w:val="hr-HR"/>
        </w:rPr>
        <w:t>ika</w:t>
      </w:r>
      <w:r w:rsidRPr="005D5309">
        <w:rPr>
          <w:szCs w:val="24"/>
          <w:lang w:val="hr-HR"/>
        </w:rPr>
        <w:t xml:space="preserve"> i istek rada na određeno vr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 xml:space="preserve">eme;    </w:t>
      </w:r>
    </w:p>
    <w:p w14:paraId="64849ACA" w14:textId="77777777" w:rsidR="00083123" w:rsidRPr="005D5309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koji su koristili subvenciju po javnom pozivu za ist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tijekom</w:t>
      </w:r>
      <w:r w:rsidRPr="005D5309">
        <w:rPr>
          <w:szCs w:val="24"/>
          <w:lang w:val="hr-HR"/>
        </w:rPr>
        <w:t xml:space="preserve"> prethodne tri</w:t>
      </w:r>
      <w:r w:rsidRPr="005D5309">
        <w:rPr>
          <w:color w:val="FF0000"/>
          <w:szCs w:val="24"/>
          <w:lang w:val="hr-HR"/>
        </w:rPr>
        <w:t xml:space="preserve"> </w:t>
      </w:r>
      <w:r w:rsidRPr="005D5309">
        <w:rPr>
          <w:szCs w:val="24"/>
          <w:lang w:val="hr-HR"/>
        </w:rPr>
        <w:t xml:space="preserve">godine, računajući od dana odobravanja sredstava;    </w:t>
      </w:r>
    </w:p>
    <w:p w14:paraId="4E332839" w14:textId="77777777" w:rsidR="00083123" w:rsidRPr="005D5309" w:rsidRDefault="00083123" w:rsidP="00083123">
      <w:pPr>
        <w:numPr>
          <w:ilvl w:val="0"/>
          <w:numId w:val="12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koji obavljaju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elatnosti koje se ne finan</w:t>
      </w:r>
      <w:r>
        <w:rPr>
          <w:szCs w:val="24"/>
          <w:lang w:val="hr-HR"/>
        </w:rPr>
        <w:t>c</w:t>
      </w:r>
      <w:r w:rsidRPr="005D5309">
        <w:rPr>
          <w:szCs w:val="24"/>
          <w:lang w:val="hr-HR"/>
        </w:rPr>
        <w:t xml:space="preserve">iraju prema </w:t>
      </w:r>
      <w:r>
        <w:rPr>
          <w:szCs w:val="24"/>
          <w:lang w:val="hr-HR"/>
        </w:rPr>
        <w:t>popisu</w:t>
      </w:r>
      <w:r w:rsidRPr="005D5309">
        <w:rPr>
          <w:szCs w:val="24"/>
          <w:lang w:val="hr-HR"/>
        </w:rPr>
        <w:t xml:space="preserve">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elatnosti  koji je sastavni d</w:t>
      </w:r>
      <w:r>
        <w:rPr>
          <w:szCs w:val="24"/>
          <w:lang w:val="hr-HR"/>
        </w:rPr>
        <w:t>i</w:t>
      </w:r>
      <w:r w:rsidRPr="005D5309">
        <w:rPr>
          <w:szCs w:val="24"/>
          <w:lang w:val="hr-HR"/>
        </w:rPr>
        <w:t xml:space="preserve">o ovog javnog poziva;    </w:t>
      </w:r>
    </w:p>
    <w:p w14:paraId="1B9B01AE" w14:textId="77777777" w:rsidR="00083123" w:rsidRPr="005D5309" w:rsidRDefault="00083123" w:rsidP="00083123">
      <w:pPr>
        <w:numPr>
          <w:ilvl w:val="0"/>
          <w:numId w:val="12"/>
        </w:numPr>
        <w:suppressAutoHyphens/>
        <w:spacing w:after="157"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za radnike koje bi ustupili drugom poslodavcu;    </w:t>
      </w:r>
    </w:p>
    <w:p w14:paraId="249C2410" w14:textId="77777777" w:rsidR="00083123" w:rsidRPr="005D5309" w:rsidRDefault="00083123" w:rsidP="00083123">
      <w:pPr>
        <w:numPr>
          <w:ilvl w:val="0"/>
          <w:numId w:val="12"/>
        </w:numPr>
        <w:suppressAutoHyphens/>
        <w:spacing w:after="0" w:line="256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radi zapošljavanja </w:t>
      </w:r>
      <w:r>
        <w:rPr>
          <w:szCs w:val="24"/>
          <w:lang w:val="hr-HR"/>
        </w:rPr>
        <w:t>osoba</w:t>
      </w:r>
      <w:r w:rsidRPr="005D5309">
        <w:rPr>
          <w:szCs w:val="24"/>
          <w:lang w:val="hr-HR"/>
        </w:rPr>
        <w:t xml:space="preserve"> koj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u tom </w:t>
      </w:r>
      <w:r>
        <w:rPr>
          <w:szCs w:val="24"/>
          <w:lang w:val="hr-HR"/>
        </w:rPr>
        <w:t>gospodarskom</w:t>
      </w:r>
      <w:r w:rsidRPr="005D5309">
        <w:rPr>
          <w:szCs w:val="24"/>
          <w:lang w:val="hr-HR"/>
        </w:rPr>
        <w:t xml:space="preserve"> subjektu imaju status osnivača, direktora, zakonskih i drugih zastupnika, prokurista, članova društva.    </w:t>
      </w:r>
    </w:p>
    <w:p w14:paraId="39AB0997" w14:textId="5837BB42" w:rsidR="00E7080C" w:rsidRPr="00317939" w:rsidRDefault="00C556D3" w:rsidP="00083123">
      <w:pPr>
        <w:spacing w:after="0" w:line="258" w:lineRule="auto"/>
        <w:ind w:left="545" w:right="283" w:firstLine="0"/>
        <w:rPr>
          <w:lang w:val="hr-HR"/>
        </w:rPr>
      </w:pPr>
      <w:r w:rsidRPr="00317939">
        <w:rPr>
          <w:lang w:val="hr-HR"/>
        </w:rPr>
        <w:t xml:space="preserve"> </w:t>
      </w:r>
    </w:p>
    <w:p w14:paraId="719BAA90" w14:textId="74C6C323" w:rsidR="00E7080C" w:rsidRPr="00317939" w:rsidRDefault="00083123">
      <w:pPr>
        <w:pStyle w:val="Heading1"/>
        <w:ind w:left="271" w:right="266" w:hanging="271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PODNOŠEN</w:t>
      </w:r>
      <w:r>
        <w:rPr>
          <w:lang w:val="hr-HR"/>
        </w:rPr>
        <w:t>J</w:t>
      </w:r>
      <w:r w:rsidR="00317939" w:rsidRPr="00317939">
        <w:rPr>
          <w:lang w:val="hr-HR"/>
        </w:rPr>
        <w:t>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ZAHT</w:t>
      </w:r>
      <w:r>
        <w:rPr>
          <w:lang w:val="hr-HR"/>
        </w:rPr>
        <w:t>J</w:t>
      </w:r>
      <w:r w:rsidR="00317939" w:rsidRPr="00317939">
        <w:rPr>
          <w:lang w:val="hr-HR"/>
        </w:rPr>
        <w:t>EVA</w:t>
      </w:r>
      <w:r w:rsidR="00C556D3" w:rsidRPr="00317939">
        <w:rPr>
          <w:lang w:val="hr-HR"/>
        </w:rPr>
        <w:t xml:space="preserve">     </w:t>
      </w:r>
    </w:p>
    <w:p w14:paraId="7BEB45CD" w14:textId="44C6FF0B" w:rsidR="00E7080C" w:rsidRPr="00317939" w:rsidRDefault="00317939">
      <w:pPr>
        <w:spacing w:after="153" w:line="268" w:lineRule="auto"/>
        <w:ind w:left="9" w:right="0"/>
        <w:rPr>
          <w:lang w:val="hr-HR"/>
        </w:rPr>
      </w:pPr>
      <w:r w:rsidRPr="00317939">
        <w:rPr>
          <w:b/>
          <w:lang w:val="hr-HR"/>
        </w:rPr>
        <w:t>Dokumentacija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podnošenje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zaht</w:t>
      </w:r>
      <w:r w:rsidR="00083123">
        <w:rPr>
          <w:b/>
          <w:lang w:val="hr-HR"/>
        </w:rPr>
        <w:t>j</w:t>
      </w:r>
      <w:r w:rsidRPr="00317939">
        <w:rPr>
          <w:b/>
          <w:lang w:val="hr-HR"/>
        </w:rPr>
        <w:t>eva</w:t>
      </w:r>
      <w:r w:rsidR="00C556D3" w:rsidRPr="00317939">
        <w:rPr>
          <w:b/>
          <w:lang w:val="hr-HR"/>
        </w:rPr>
        <w:t xml:space="preserve">: </w:t>
      </w:r>
      <w:r w:rsidR="00C556D3" w:rsidRPr="00317939">
        <w:rPr>
          <w:lang w:val="hr-HR"/>
        </w:rPr>
        <w:t xml:space="preserve">   </w:t>
      </w:r>
    </w:p>
    <w:p w14:paraId="0BE1D478" w14:textId="77836E7A" w:rsidR="00E7080C" w:rsidRPr="00317939" w:rsidRDefault="00317939">
      <w:pPr>
        <w:numPr>
          <w:ilvl w:val="0"/>
          <w:numId w:val="4"/>
        </w:numPr>
        <w:spacing w:after="155" w:line="259" w:lineRule="auto"/>
        <w:ind w:right="283" w:hanging="360"/>
        <w:rPr>
          <w:lang w:val="hr-HR"/>
        </w:rPr>
      </w:pPr>
      <w:r w:rsidRPr="00317939">
        <w:rPr>
          <w:lang w:val="hr-HR"/>
        </w:rPr>
        <w:t>popunjen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0916A8">
        <w:rPr>
          <w:lang w:val="hr-HR"/>
        </w:rPr>
        <w:t>j</w:t>
      </w:r>
      <w:r w:rsidRPr="00317939">
        <w:rPr>
          <w:lang w:val="hr-HR"/>
        </w:rPr>
        <w:t>ev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biznis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planom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propisanom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obrascu</w:t>
      </w:r>
      <w:r w:rsidR="00C556D3" w:rsidRPr="00317939">
        <w:rPr>
          <w:lang w:val="hr-HR"/>
        </w:rPr>
        <w:t xml:space="preserve">,    </w:t>
      </w:r>
    </w:p>
    <w:p w14:paraId="23CC70E9" w14:textId="77777777" w:rsidR="000916A8" w:rsidRPr="005D5309" w:rsidRDefault="000916A8" w:rsidP="000916A8">
      <w:pPr>
        <w:numPr>
          <w:ilvl w:val="0"/>
          <w:numId w:val="14"/>
        </w:numPr>
        <w:suppressAutoHyphens/>
        <w:spacing w:line="343" w:lineRule="auto"/>
        <w:ind w:right="283" w:hanging="360"/>
        <w:rPr>
          <w:szCs w:val="24"/>
          <w:lang w:val="hr-HR"/>
        </w:rPr>
      </w:pPr>
      <w:r>
        <w:rPr>
          <w:szCs w:val="24"/>
          <w:lang w:val="hr-HR"/>
        </w:rPr>
        <w:lastRenderedPageBreak/>
        <w:t>preslik</w:t>
      </w:r>
      <w:r w:rsidRPr="005D5309">
        <w:rPr>
          <w:szCs w:val="24"/>
          <w:lang w:val="hr-HR"/>
        </w:rPr>
        <w:t xml:space="preserve"> r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ešenja nadležnog </w:t>
      </w:r>
      <w:r>
        <w:rPr>
          <w:szCs w:val="24"/>
          <w:lang w:val="hr-HR"/>
        </w:rPr>
        <w:t>tijela</w:t>
      </w:r>
      <w:r w:rsidRPr="005D5309">
        <w:rPr>
          <w:szCs w:val="24"/>
          <w:lang w:val="hr-HR"/>
        </w:rPr>
        <w:t xml:space="preserve"> o upisu u registar, ukoliko podnosi</w:t>
      </w:r>
      <w:r>
        <w:rPr>
          <w:szCs w:val="24"/>
          <w:lang w:val="hr-HR"/>
        </w:rPr>
        <w:t>telj</w:t>
      </w:r>
      <w:r w:rsidRPr="005D5309">
        <w:rPr>
          <w:szCs w:val="24"/>
          <w:lang w:val="hr-HR"/>
        </w:rPr>
        <w:t xml:space="preserve"> zaht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eva nije registr</w:t>
      </w:r>
      <w:r>
        <w:rPr>
          <w:szCs w:val="24"/>
          <w:lang w:val="hr-HR"/>
        </w:rPr>
        <w:t>iran</w:t>
      </w:r>
      <w:r w:rsidRPr="005D5309">
        <w:rPr>
          <w:szCs w:val="24"/>
          <w:lang w:val="hr-HR"/>
        </w:rPr>
        <w:t xml:space="preserve"> u Agenciji za </w:t>
      </w:r>
      <w:r>
        <w:rPr>
          <w:szCs w:val="24"/>
          <w:lang w:val="hr-HR"/>
        </w:rPr>
        <w:t>gospodarske</w:t>
      </w:r>
      <w:r w:rsidRPr="005D5309">
        <w:rPr>
          <w:szCs w:val="24"/>
          <w:lang w:val="hr-HR"/>
        </w:rPr>
        <w:t xml:space="preserve"> registre (APR); ukoliko se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elatnost obavlja izvan s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edišta poslodavca (izdvojeno 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esto), odnosno u izdvojenom </w:t>
      </w:r>
      <w:r>
        <w:rPr>
          <w:szCs w:val="24"/>
          <w:lang w:val="hr-HR"/>
        </w:rPr>
        <w:t>ustrojbenom</w:t>
      </w:r>
      <w:r w:rsidRPr="005D5309">
        <w:rPr>
          <w:szCs w:val="24"/>
          <w:lang w:val="hr-HR"/>
        </w:rPr>
        <w:t xml:space="preserve"> d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 xml:space="preserve">elu (ogranak) – dokaz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zakon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,   </w:t>
      </w:r>
    </w:p>
    <w:p w14:paraId="75146F29" w14:textId="77777777" w:rsidR="000916A8" w:rsidRPr="005D5309" w:rsidRDefault="000916A8" w:rsidP="000916A8">
      <w:pPr>
        <w:numPr>
          <w:ilvl w:val="0"/>
          <w:numId w:val="14"/>
        </w:numPr>
        <w:suppressAutoHyphens/>
        <w:spacing w:after="68" w:line="343" w:lineRule="auto"/>
        <w:ind w:right="283" w:hanging="360"/>
        <w:rPr>
          <w:szCs w:val="24"/>
          <w:lang w:val="hr-HR"/>
        </w:rPr>
      </w:pPr>
      <w:r>
        <w:rPr>
          <w:szCs w:val="24"/>
          <w:lang w:val="hr-HR"/>
        </w:rPr>
        <w:t>preslik</w:t>
      </w:r>
      <w:r w:rsidRPr="005D5309">
        <w:rPr>
          <w:szCs w:val="24"/>
          <w:lang w:val="hr-HR"/>
        </w:rPr>
        <w:t xml:space="preserve"> odluke o obavljanju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elatnosti (samo ukoliko poslodavac obavlja i druge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elatnosti </w:t>
      </w:r>
      <w:r>
        <w:rPr>
          <w:szCs w:val="24"/>
          <w:lang w:val="hr-HR"/>
        </w:rPr>
        <w:t>uz</w:t>
      </w:r>
      <w:r w:rsidRPr="005D5309">
        <w:rPr>
          <w:szCs w:val="24"/>
          <w:lang w:val="hr-HR"/>
        </w:rPr>
        <w:t xml:space="preserve"> pretež</w:t>
      </w:r>
      <w:r>
        <w:rPr>
          <w:szCs w:val="24"/>
          <w:lang w:val="hr-HR"/>
        </w:rPr>
        <w:t>itu</w:t>
      </w:r>
      <w:r w:rsidRPr="005D5309">
        <w:rPr>
          <w:szCs w:val="24"/>
          <w:lang w:val="hr-HR"/>
        </w:rPr>
        <w:t>, koje nisu registr</w:t>
      </w:r>
      <w:r>
        <w:rPr>
          <w:szCs w:val="24"/>
          <w:lang w:val="hr-HR"/>
        </w:rPr>
        <w:t>irane</w:t>
      </w:r>
      <w:r w:rsidRPr="005D5309">
        <w:rPr>
          <w:szCs w:val="24"/>
          <w:lang w:val="hr-HR"/>
        </w:rPr>
        <w:t xml:space="preserve"> u APR/r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ešenju nadležnog </w:t>
      </w:r>
      <w:r>
        <w:rPr>
          <w:szCs w:val="24"/>
          <w:lang w:val="hr-HR"/>
        </w:rPr>
        <w:t>tijela</w:t>
      </w:r>
      <w:r w:rsidRPr="005D5309">
        <w:rPr>
          <w:szCs w:val="24"/>
          <w:lang w:val="hr-HR"/>
        </w:rPr>
        <w:t>, a u kojima planira subvencioni</w:t>
      </w:r>
      <w:r>
        <w:rPr>
          <w:szCs w:val="24"/>
          <w:lang w:val="hr-HR"/>
        </w:rPr>
        <w:t>rano</w:t>
      </w:r>
      <w:r w:rsidRPr="005D5309">
        <w:rPr>
          <w:szCs w:val="24"/>
          <w:lang w:val="hr-HR"/>
        </w:rPr>
        <w:t xml:space="preserve"> zapošljavanje nezaposlenih </w:t>
      </w:r>
      <w:r>
        <w:rPr>
          <w:szCs w:val="24"/>
          <w:lang w:val="hr-HR"/>
        </w:rPr>
        <w:t>osoba</w:t>
      </w:r>
      <w:r w:rsidRPr="005D5309">
        <w:rPr>
          <w:szCs w:val="24"/>
          <w:lang w:val="hr-HR"/>
        </w:rPr>
        <w:t xml:space="preserve">),   </w:t>
      </w:r>
    </w:p>
    <w:p w14:paraId="2BF973E7" w14:textId="77777777" w:rsidR="000916A8" w:rsidRPr="005D5309" w:rsidRDefault="000916A8" w:rsidP="000916A8">
      <w:pPr>
        <w:numPr>
          <w:ilvl w:val="0"/>
          <w:numId w:val="14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ukoliko je došlo do smanjenja broja zaposleni</w:t>
      </w:r>
      <w:r>
        <w:rPr>
          <w:szCs w:val="24"/>
          <w:lang w:val="hr-HR"/>
        </w:rPr>
        <w:t>ka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zbog</w:t>
      </w:r>
      <w:r w:rsidRPr="005D5309">
        <w:rPr>
          <w:szCs w:val="24"/>
          <w:lang w:val="hr-HR"/>
        </w:rPr>
        <w:t xml:space="preserve"> ostvarivanja prava na </w:t>
      </w:r>
      <w:r>
        <w:rPr>
          <w:szCs w:val="24"/>
          <w:lang w:val="hr-HR"/>
        </w:rPr>
        <w:t>mirovinu</w:t>
      </w:r>
      <w:r w:rsidRPr="005D5309">
        <w:rPr>
          <w:szCs w:val="24"/>
          <w:lang w:val="hr-HR"/>
        </w:rPr>
        <w:t>, smrti zaposlen</w:t>
      </w:r>
      <w:r>
        <w:rPr>
          <w:szCs w:val="24"/>
          <w:lang w:val="hr-HR"/>
        </w:rPr>
        <w:t>ika</w:t>
      </w:r>
      <w:r w:rsidRPr="005D5309">
        <w:rPr>
          <w:szCs w:val="24"/>
          <w:lang w:val="hr-HR"/>
        </w:rPr>
        <w:t>, otkaza od strane zaposlen</w:t>
      </w:r>
      <w:r>
        <w:rPr>
          <w:szCs w:val="24"/>
          <w:lang w:val="hr-HR"/>
        </w:rPr>
        <w:t>ika</w:t>
      </w:r>
      <w:r w:rsidRPr="005D5309">
        <w:rPr>
          <w:szCs w:val="24"/>
          <w:lang w:val="hr-HR"/>
        </w:rPr>
        <w:t xml:space="preserve"> i isteka rada na određeno vr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 xml:space="preserve">eme, potrebno je dostaviti odgovarajući dokaz.    </w:t>
      </w:r>
    </w:p>
    <w:p w14:paraId="2DB9C504" w14:textId="77777777" w:rsidR="00E7080C" w:rsidRPr="00317939" w:rsidRDefault="00C556D3">
      <w:pPr>
        <w:spacing w:after="60" w:line="259" w:lineRule="auto"/>
        <w:ind w:left="76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4AC803D8" w14:textId="55070CBA" w:rsidR="00E7080C" w:rsidRPr="00317939" w:rsidRDefault="00317939">
      <w:pPr>
        <w:spacing w:after="10"/>
        <w:ind w:left="33" w:right="283"/>
        <w:rPr>
          <w:lang w:val="hr-HR"/>
        </w:rPr>
      </w:pPr>
      <w:r w:rsidRPr="00317939">
        <w:rPr>
          <w:lang w:val="hr-HR"/>
        </w:rPr>
        <w:t>Prov</w:t>
      </w:r>
      <w:r w:rsidR="000916A8">
        <w:rPr>
          <w:lang w:val="hr-HR"/>
        </w:rPr>
        <w:t>j</w:t>
      </w:r>
      <w:r w:rsidRPr="00317939">
        <w:rPr>
          <w:lang w:val="hr-HR"/>
        </w:rPr>
        <w:t>eru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ispunjenosti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0916A8">
        <w:rPr>
          <w:lang w:val="hr-HR"/>
        </w:rPr>
        <w:t>vjeta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Nacionalna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vrši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uvidom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podatke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kojima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vodi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službena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evidencija</w:t>
      </w:r>
      <w:r w:rsidR="00C556D3" w:rsidRPr="00317939">
        <w:rPr>
          <w:lang w:val="hr-HR"/>
        </w:rPr>
        <w:t xml:space="preserve">.   </w:t>
      </w:r>
    </w:p>
    <w:p w14:paraId="764843B1" w14:textId="77777777" w:rsidR="00E7080C" w:rsidRPr="00317939" w:rsidRDefault="00C556D3">
      <w:pPr>
        <w:spacing w:after="16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</w:t>
      </w:r>
    </w:p>
    <w:p w14:paraId="097707ED" w14:textId="52B6E3D8" w:rsidR="00E7080C" w:rsidRPr="00317939" w:rsidRDefault="00317939" w:rsidP="000916A8">
      <w:pPr>
        <w:spacing w:after="12"/>
        <w:ind w:left="33" w:right="283"/>
        <w:rPr>
          <w:lang w:val="hr-HR"/>
        </w:rPr>
      </w:pPr>
      <w:r w:rsidRPr="00317939">
        <w:rPr>
          <w:lang w:val="hr-HR"/>
        </w:rPr>
        <w:t>Nacionalna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zadržava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pravo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traži</w:t>
      </w:r>
      <w:r w:rsidR="000916A8">
        <w:rPr>
          <w:lang w:val="hr-HR"/>
        </w:rPr>
        <w:t>ti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druge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dokaze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relevantne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odlučivanje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0916A8">
        <w:rPr>
          <w:lang w:val="hr-HR"/>
        </w:rPr>
        <w:t>j</w:t>
      </w:r>
      <w:r w:rsidRPr="00317939">
        <w:rPr>
          <w:lang w:val="hr-HR"/>
        </w:rPr>
        <w:t>evu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podnosi</w:t>
      </w:r>
      <w:r w:rsidR="000916A8">
        <w:rPr>
          <w:lang w:val="hr-HR"/>
        </w:rPr>
        <w:t>telja</w:t>
      </w:r>
      <w:r w:rsidR="00C556D3" w:rsidRPr="00317939">
        <w:rPr>
          <w:lang w:val="hr-HR"/>
        </w:rPr>
        <w:t xml:space="preserve">.        </w:t>
      </w:r>
    </w:p>
    <w:p w14:paraId="3677D096" w14:textId="7227433F" w:rsidR="00E7080C" w:rsidRPr="00317939" w:rsidRDefault="00317939">
      <w:pPr>
        <w:spacing w:after="5" w:line="268" w:lineRule="auto"/>
        <w:ind w:left="9" w:right="0"/>
        <w:rPr>
          <w:lang w:val="hr-HR"/>
        </w:rPr>
      </w:pPr>
      <w:r w:rsidRPr="00317939">
        <w:rPr>
          <w:b/>
          <w:lang w:val="hr-HR"/>
        </w:rPr>
        <w:t>Način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podnošenja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zaht</w:t>
      </w:r>
      <w:r w:rsidR="000916A8">
        <w:rPr>
          <w:b/>
          <w:lang w:val="hr-HR"/>
        </w:rPr>
        <w:t>j</w:t>
      </w:r>
      <w:r w:rsidRPr="00317939">
        <w:rPr>
          <w:b/>
          <w:lang w:val="hr-HR"/>
        </w:rPr>
        <w:t>eva</w:t>
      </w:r>
      <w:r w:rsidR="00C556D3" w:rsidRPr="00317939">
        <w:rPr>
          <w:b/>
          <w:lang w:val="hr-HR"/>
        </w:rPr>
        <w:t xml:space="preserve"> </w:t>
      </w:r>
      <w:r w:rsidR="00C556D3" w:rsidRPr="00317939">
        <w:rPr>
          <w:lang w:val="hr-HR"/>
        </w:rPr>
        <w:t xml:space="preserve">   </w:t>
      </w:r>
    </w:p>
    <w:p w14:paraId="2D89DAE4" w14:textId="151D805D" w:rsidR="00E7080C" w:rsidRDefault="00317939">
      <w:pPr>
        <w:ind w:left="33" w:right="283"/>
        <w:rPr>
          <w:lang w:val="hr-HR"/>
        </w:rPr>
      </w:pPr>
      <w:r w:rsidRPr="00317939">
        <w:rPr>
          <w:lang w:val="hr-HR"/>
        </w:rPr>
        <w:t>Zaht</w:t>
      </w:r>
      <w:r w:rsidR="000916A8">
        <w:rPr>
          <w:lang w:val="hr-HR"/>
        </w:rPr>
        <w:t>j</w:t>
      </w:r>
      <w:r w:rsidRPr="00317939">
        <w:rPr>
          <w:lang w:val="hr-HR"/>
        </w:rPr>
        <w:t>ev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biznis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planom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dokumentacijom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podnosi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nadležnoj</w:t>
      </w:r>
      <w:r w:rsidR="00C556D3" w:rsidRPr="00317939">
        <w:rPr>
          <w:lang w:val="hr-HR"/>
        </w:rPr>
        <w:t xml:space="preserve"> </w:t>
      </w:r>
      <w:r w:rsidR="000916A8">
        <w:rPr>
          <w:lang w:val="hr-HR"/>
        </w:rPr>
        <w:t>ustrojbenoj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jedinici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Nacion</w:t>
      </w:r>
      <w:r w:rsidR="00C556D3" w:rsidRPr="00317939">
        <w:rPr>
          <w:lang w:val="hr-HR"/>
        </w:rPr>
        <w:t>a</w:t>
      </w:r>
      <w:r w:rsidRPr="00317939">
        <w:rPr>
          <w:lang w:val="hr-HR"/>
        </w:rPr>
        <w:t>lne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službe</w:t>
      </w:r>
      <w:r w:rsidR="009E2CB6" w:rsidRPr="00317939">
        <w:rPr>
          <w:lang w:val="hr-HR"/>
        </w:rPr>
        <w:t xml:space="preserve"> </w:t>
      </w:r>
      <w:r w:rsidR="000916A8">
        <w:rPr>
          <w:lang w:val="hr-HR"/>
        </w:rPr>
        <w:t>Podružnica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Subotica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neposredno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putem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pošte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ili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elektron</w:t>
      </w:r>
      <w:r w:rsidR="000916A8">
        <w:rPr>
          <w:lang w:val="hr-HR"/>
        </w:rPr>
        <w:t>ičkim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putem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propisanom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obrascu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koji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može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dobiti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="000916A8">
        <w:rPr>
          <w:lang w:val="hr-HR"/>
        </w:rPr>
        <w:t xml:space="preserve">ustrojbenoj </w:t>
      </w:r>
      <w:r w:rsidRPr="00317939">
        <w:rPr>
          <w:lang w:val="hr-HR"/>
        </w:rPr>
        <w:t>jedinici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Nacion</w:t>
      </w:r>
      <w:r w:rsidR="00C556D3" w:rsidRPr="00317939">
        <w:rPr>
          <w:lang w:val="hr-HR"/>
        </w:rPr>
        <w:t>a</w:t>
      </w:r>
      <w:r w:rsidRPr="00317939">
        <w:rPr>
          <w:lang w:val="hr-HR"/>
        </w:rPr>
        <w:t>lne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službe</w:t>
      </w:r>
      <w:r w:rsidR="009E2CB6" w:rsidRPr="00317939">
        <w:rPr>
          <w:lang w:val="hr-HR"/>
        </w:rPr>
        <w:t xml:space="preserve"> </w:t>
      </w:r>
      <w:r w:rsidR="000916A8">
        <w:rPr>
          <w:lang w:val="hr-HR"/>
        </w:rPr>
        <w:t>Podružnica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Subotica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ili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preuzeti</w:t>
      </w:r>
      <w:r w:rsidR="009E2CB6" w:rsidRPr="00317939">
        <w:rPr>
          <w:lang w:val="hr-HR"/>
        </w:rPr>
        <w:t xml:space="preserve"> </w:t>
      </w:r>
      <w:r w:rsidR="000916A8">
        <w:rPr>
          <w:lang w:val="hr-HR"/>
        </w:rPr>
        <w:t>s internetske stranice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Nacionalne</w:t>
      </w:r>
      <w:r w:rsidR="009E2CB6" w:rsidRPr="00317939">
        <w:rPr>
          <w:lang w:val="hr-HR"/>
        </w:rPr>
        <w:t xml:space="preserve"> </w:t>
      </w:r>
      <w:r w:rsidRPr="00317939">
        <w:rPr>
          <w:lang w:val="hr-HR"/>
        </w:rPr>
        <w:t>službe</w:t>
      </w:r>
      <w:r w:rsidR="00C556D3" w:rsidRPr="00317939">
        <w:rPr>
          <w:lang w:val="hr-HR"/>
        </w:rPr>
        <w:t xml:space="preserve"> </w:t>
      </w:r>
      <w:hyperlink r:id="rId10">
        <w:r w:rsidR="00C556D3" w:rsidRPr="00317939">
          <w:rPr>
            <w:color w:val="auto"/>
            <w:u w:val="single"/>
            <w:lang w:val="hr-HR"/>
          </w:rPr>
          <w:t>www.nsz.gov.rs</w:t>
        </w:r>
      </w:hyperlink>
      <w:hyperlink r:id="rId11"/>
      <w:r w:rsidR="007E58D3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i</w:t>
      </w:r>
      <w:r w:rsidR="007E58D3" w:rsidRPr="00317939">
        <w:rPr>
          <w:lang w:val="hr-HR"/>
        </w:rPr>
        <w:t xml:space="preserve"> </w:t>
      </w:r>
      <w:r w:rsidRPr="00317939">
        <w:rPr>
          <w:lang w:val="hr-HR"/>
        </w:rPr>
        <w:t>sa</w:t>
      </w:r>
      <w:r w:rsidR="007E58D3" w:rsidRPr="00317939">
        <w:rPr>
          <w:lang w:val="hr-HR"/>
        </w:rPr>
        <w:t xml:space="preserve"> </w:t>
      </w:r>
      <w:r w:rsidR="000916A8">
        <w:rPr>
          <w:lang w:val="hr-HR"/>
        </w:rPr>
        <w:t xml:space="preserve">web stranice </w:t>
      </w:r>
      <w:r w:rsidR="007E58D3" w:rsidRPr="00317939">
        <w:rPr>
          <w:lang w:val="hr-HR"/>
        </w:rPr>
        <w:t xml:space="preserve"> </w:t>
      </w:r>
      <w:r w:rsidRPr="00317939">
        <w:rPr>
          <w:lang w:val="hr-HR"/>
        </w:rPr>
        <w:t>Grada</w:t>
      </w:r>
      <w:r w:rsidR="007E58D3" w:rsidRPr="00317939">
        <w:rPr>
          <w:lang w:val="hr-HR"/>
        </w:rPr>
        <w:t xml:space="preserve"> </w:t>
      </w:r>
      <w:r w:rsidRPr="00317939">
        <w:rPr>
          <w:lang w:val="hr-HR"/>
        </w:rPr>
        <w:t>Subotice</w:t>
      </w:r>
      <w:r w:rsidR="007E58D3" w:rsidRPr="00317939">
        <w:rPr>
          <w:lang w:val="hr-HR"/>
        </w:rPr>
        <w:t xml:space="preserve"> </w:t>
      </w:r>
      <w:r w:rsidR="007E58D3" w:rsidRPr="00317939">
        <w:rPr>
          <w:u w:val="single"/>
          <w:lang w:val="hr-HR"/>
        </w:rPr>
        <w:t>www.subotica.ls.gov.rs</w:t>
      </w:r>
      <w:r w:rsidR="00C556D3" w:rsidRPr="00317939">
        <w:rPr>
          <w:lang w:val="hr-HR"/>
        </w:rPr>
        <w:t xml:space="preserve">      </w:t>
      </w:r>
    </w:p>
    <w:p w14:paraId="422FA391" w14:textId="77777777" w:rsidR="000916A8" w:rsidRPr="00317939" w:rsidRDefault="000916A8">
      <w:pPr>
        <w:ind w:left="33" w:right="283"/>
        <w:rPr>
          <w:lang w:val="hr-HR"/>
        </w:rPr>
      </w:pPr>
    </w:p>
    <w:p w14:paraId="1C9F32D9" w14:textId="28A34CF0" w:rsidR="00E7080C" w:rsidRPr="00317939" w:rsidRDefault="000916A8">
      <w:pPr>
        <w:pStyle w:val="Heading1"/>
        <w:ind w:left="295" w:right="284" w:hanging="295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DONOŠEN</w:t>
      </w:r>
      <w:r>
        <w:rPr>
          <w:lang w:val="hr-HR"/>
        </w:rPr>
        <w:t>J</w:t>
      </w:r>
      <w:r w:rsidR="00317939" w:rsidRPr="00317939">
        <w:rPr>
          <w:lang w:val="hr-HR"/>
        </w:rPr>
        <w:t>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ODLUKE</w:t>
      </w:r>
      <w:r w:rsidR="00C556D3" w:rsidRPr="00317939">
        <w:rPr>
          <w:lang w:val="hr-HR"/>
        </w:rPr>
        <w:t xml:space="preserve">     </w:t>
      </w:r>
    </w:p>
    <w:p w14:paraId="02C09FB7" w14:textId="2C93B1B0" w:rsidR="00E7080C" w:rsidRPr="000916A8" w:rsidRDefault="000916A8" w:rsidP="000916A8">
      <w:pPr>
        <w:spacing w:after="0"/>
        <w:ind w:left="33" w:right="283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Odluka o odobravanju subvencije donosi se na </w:t>
      </w:r>
      <w:r>
        <w:rPr>
          <w:szCs w:val="24"/>
          <w:lang w:val="hr-HR"/>
        </w:rPr>
        <w:t>temelju</w:t>
      </w:r>
      <w:r w:rsidRPr="005D5309">
        <w:rPr>
          <w:szCs w:val="24"/>
          <w:lang w:val="hr-HR"/>
        </w:rPr>
        <w:t xml:space="preserve"> rang-liste i pribavljenog mišljenja Lokalnog </w:t>
      </w:r>
      <w:r>
        <w:rPr>
          <w:szCs w:val="24"/>
          <w:lang w:val="hr-HR"/>
        </w:rPr>
        <w:t>vijeća</w:t>
      </w:r>
      <w:r w:rsidRPr="005D5309">
        <w:rPr>
          <w:szCs w:val="24"/>
          <w:lang w:val="hr-HR"/>
        </w:rPr>
        <w:t xml:space="preserve"> za zapošljavanje, a nakon prov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ere ispunjenosti u</w:t>
      </w:r>
      <w:r>
        <w:rPr>
          <w:szCs w:val="24"/>
          <w:lang w:val="hr-HR"/>
        </w:rPr>
        <w:t>vjeta</w:t>
      </w:r>
      <w:r w:rsidRPr="005D5309">
        <w:rPr>
          <w:szCs w:val="24"/>
          <w:lang w:val="hr-HR"/>
        </w:rPr>
        <w:t xml:space="preserve"> Javnog poziva i priložene dokumentacije i bodovanja podne</w:t>
      </w:r>
      <w:r>
        <w:rPr>
          <w:szCs w:val="24"/>
          <w:lang w:val="hr-HR"/>
        </w:rPr>
        <w:t>senog</w:t>
      </w:r>
      <w:r w:rsidRPr="005D5309">
        <w:rPr>
          <w:szCs w:val="24"/>
          <w:lang w:val="hr-HR"/>
        </w:rPr>
        <w:t xml:space="preserve"> zaht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eva poslodavca, u roku od 30 dana od dana podnošenja zaht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eva. Iz</w:t>
      </w:r>
      <w:r>
        <w:rPr>
          <w:szCs w:val="24"/>
          <w:lang w:val="hr-HR"/>
        </w:rPr>
        <w:t>nimno</w:t>
      </w:r>
      <w:r w:rsidRPr="005D5309">
        <w:rPr>
          <w:szCs w:val="24"/>
          <w:lang w:val="hr-HR"/>
        </w:rPr>
        <w:t>, zaht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evi koji ispunjavaju u</w:t>
      </w:r>
      <w:r>
        <w:rPr>
          <w:szCs w:val="24"/>
          <w:lang w:val="hr-HR"/>
        </w:rPr>
        <w:t>vjete</w:t>
      </w:r>
      <w:r w:rsidRPr="005D5309">
        <w:rPr>
          <w:szCs w:val="24"/>
          <w:lang w:val="hr-HR"/>
        </w:rPr>
        <w:t xml:space="preserve"> Javnog poziva, a po kojima nije pozitivno odlučeno u navedenom roku, mogu biti ponov</w:t>
      </w:r>
      <w:r>
        <w:rPr>
          <w:szCs w:val="24"/>
          <w:lang w:val="hr-HR"/>
        </w:rPr>
        <w:t>n</w:t>
      </w:r>
      <w:r w:rsidRPr="005D5309">
        <w:rPr>
          <w:szCs w:val="24"/>
          <w:lang w:val="hr-HR"/>
        </w:rPr>
        <w:t xml:space="preserve">o uzeti u razmatranje ukoliko se za to </w:t>
      </w:r>
      <w:r>
        <w:rPr>
          <w:szCs w:val="24"/>
          <w:lang w:val="hr-HR"/>
        </w:rPr>
        <w:t>stvore uvjeti</w:t>
      </w:r>
      <w:r w:rsidRPr="005D5309">
        <w:rPr>
          <w:b/>
          <w:szCs w:val="24"/>
          <w:lang w:val="hr-HR"/>
        </w:rPr>
        <w:t xml:space="preserve">. </w:t>
      </w:r>
      <w:r w:rsidRPr="005D5309">
        <w:rPr>
          <w:szCs w:val="24"/>
          <w:lang w:val="hr-HR"/>
        </w:rPr>
        <w:t xml:space="preserve">   </w:t>
      </w:r>
      <w:r w:rsidR="00C556D3" w:rsidRPr="00317939">
        <w:rPr>
          <w:b/>
          <w:lang w:val="hr-HR"/>
        </w:rPr>
        <w:t xml:space="preserve"> </w:t>
      </w:r>
      <w:r w:rsidR="00C556D3" w:rsidRPr="00317939">
        <w:rPr>
          <w:lang w:val="hr-HR"/>
        </w:rPr>
        <w:t xml:space="preserve">   </w:t>
      </w:r>
    </w:p>
    <w:p w14:paraId="32BBEA9A" w14:textId="11F42180" w:rsidR="00E7080C" w:rsidRPr="00317939" w:rsidRDefault="00317939">
      <w:pPr>
        <w:spacing w:after="59" w:line="268" w:lineRule="auto"/>
        <w:ind w:left="9" w:right="0"/>
        <w:rPr>
          <w:lang w:val="hr-HR"/>
        </w:rPr>
      </w:pPr>
      <w:r w:rsidRPr="00317939">
        <w:rPr>
          <w:b/>
          <w:lang w:val="hr-HR"/>
        </w:rPr>
        <w:t>Datum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zasnivanja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radnog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odnosa</w:t>
      </w:r>
      <w:r w:rsidR="00C556D3" w:rsidRPr="00317939">
        <w:rPr>
          <w:b/>
          <w:lang w:val="hr-HR"/>
        </w:rPr>
        <w:t xml:space="preserve"> </w:t>
      </w:r>
      <w:r w:rsidR="000916A8">
        <w:rPr>
          <w:b/>
          <w:lang w:val="hr-HR"/>
        </w:rPr>
        <w:t>osoba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koj</w:t>
      </w:r>
      <w:r w:rsidR="000916A8">
        <w:rPr>
          <w:b/>
          <w:lang w:val="hr-HR"/>
        </w:rPr>
        <w:t>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se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zapošljavaju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mora</w:t>
      </w:r>
      <w:r w:rsidR="00C556D3" w:rsidRPr="00317939">
        <w:rPr>
          <w:b/>
          <w:lang w:val="hr-HR"/>
        </w:rPr>
        <w:t xml:space="preserve"> </w:t>
      </w:r>
      <w:r w:rsidR="000916A8">
        <w:rPr>
          <w:b/>
          <w:lang w:val="hr-HR"/>
        </w:rPr>
        <w:t>biti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nakon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done</w:t>
      </w:r>
      <w:r w:rsidR="000916A8">
        <w:rPr>
          <w:b/>
          <w:lang w:val="hr-HR"/>
        </w:rPr>
        <w:t>sene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odluke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o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odobravanju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subvencije</w:t>
      </w:r>
      <w:r w:rsidR="00C556D3" w:rsidRPr="00317939">
        <w:rPr>
          <w:b/>
          <w:lang w:val="hr-HR"/>
        </w:rPr>
        <w:t xml:space="preserve">, </w:t>
      </w:r>
      <w:r w:rsidRPr="00317939">
        <w:rPr>
          <w:b/>
          <w:lang w:val="hr-HR"/>
        </w:rPr>
        <w:t>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najkasnije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do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datuma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potpisivanja</w:t>
      </w:r>
      <w:r w:rsidR="00C556D3" w:rsidRPr="00317939">
        <w:rPr>
          <w:b/>
          <w:lang w:val="hr-HR"/>
        </w:rPr>
        <w:t xml:space="preserve"> </w:t>
      </w:r>
      <w:r w:rsidRPr="00317939">
        <w:rPr>
          <w:b/>
          <w:lang w:val="hr-HR"/>
        </w:rPr>
        <w:t>ugovora</w:t>
      </w:r>
      <w:r w:rsidR="00C556D3" w:rsidRPr="00317939">
        <w:rPr>
          <w:b/>
          <w:lang w:val="hr-HR"/>
        </w:rPr>
        <w:t>.</w:t>
      </w:r>
      <w:r w:rsidR="00C556D3" w:rsidRPr="00317939">
        <w:rPr>
          <w:lang w:val="hr-HR"/>
        </w:rPr>
        <w:t xml:space="preserve">      </w:t>
      </w:r>
    </w:p>
    <w:p w14:paraId="6E23D57C" w14:textId="35E811C8" w:rsidR="00E7080C" w:rsidRPr="00317939" w:rsidRDefault="00317939">
      <w:pPr>
        <w:spacing w:after="0"/>
        <w:ind w:left="33" w:right="283"/>
        <w:rPr>
          <w:lang w:val="hr-HR"/>
        </w:rPr>
      </w:pPr>
      <w:r w:rsidRPr="00317939">
        <w:rPr>
          <w:lang w:val="hr-HR"/>
        </w:rPr>
        <w:t>Nacionalna</w:t>
      </w:r>
      <w:r w:rsidR="00C556D3" w:rsidRPr="00317939">
        <w:rPr>
          <w:lang w:val="hr-HR"/>
        </w:rPr>
        <w:t xml:space="preserve"> </w:t>
      </w:r>
      <w:r w:rsidRPr="00317939">
        <w:rPr>
          <w:color w:val="auto"/>
          <w:lang w:val="hr-HR"/>
        </w:rPr>
        <w:t>služba</w:t>
      </w:r>
      <w:r w:rsidR="000B4102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i</w:t>
      </w:r>
      <w:r w:rsidR="000B4102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Grad</w:t>
      </w:r>
      <w:r w:rsidR="000B4102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Subotica</w:t>
      </w:r>
      <w:r w:rsidR="00C556D3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prilikom</w:t>
      </w:r>
      <w:r w:rsidR="00C556D3" w:rsidRPr="00317939">
        <w:rPr>
          <w:color w:val="auto"/>
          <w:lang w:val="hr-HR"/>
        </w:rPr>
        <w:t xml:space="preserve"> </w:t>
      </w:r>
      <w:r w:rsidRPr="00317939">
        <w:rPr>
          <w:lang w:val="hr-HR"/>
        </w:rPr>
        <w:t>odlučivanja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podne</w:t>
      </w:r>
      <w:r w:rsidR="000916A8">
        <w:rPr>
          <w:lang w:val="hr-HR"/>
        </w:rPr>
        <w:t>senom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0916A8">
        <w:rPr>
          <w:lang w:val="hr-HR"/>
        </w:rPr>
        <w:t>j</w:t>
      </w:r>
      <w:r w:rsidRPr="00317939">
        <w:rPr>
          <w:lang w:val="hr-HR"/>
        </w:rPr>
        <w:t>evu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proc</w:t>
      </w:r>
      <w:r w:rsidR="000916A8">
        <w:rPr>
          <w:lang w:val="hr-HR"/>
        </w:rPr>
        <w:t>j</w:t>
      </w:r>
      <w:r w:rsidRPr="00317939">
        <w:rPr>
          <w:lang w:val="hr-HR"/>
        </w:rPr>
        <w:t>enjuje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opravdanost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uključivanja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broja</w:t>
      </w:r>
      <w:r w:rsidR="00C556D3" w:rsidRPr="00317939">
        <w:rPr>
          <w:lang w:val="hr-HR"/>
        </w:rPr>
        <w:t xml:space="preserve"> </w:t>
      </w:r>
      <w:r w:rsidR="000916A8">
        <w:rPr>
          <w:lang w:val="hr-HR"/>
        </w:rPr>
        <w:t>osoba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iz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0916A8">
        <w:rPr>
          <w:lang w:val="hr-HR"/>
        </w:rPr>
        <w:t>j</w:t>
      </w:r>
      <w:r w:rsidRPr="00317939">
        <w:rPr>
          <w:lang w:val="hr-HR"/>
        </w:rPr>
        <w:t>eva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biznis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planom</w:t>
      </w:r>
      <w:r w:rsidR="00C556D3" w:rsidRPr="00317939">
        <w:rPr>
          <w:lang w:val="hr-HR"/>
        </w:rPr>
        <w:t xml:space="preserve">. </w:t>
      </w:r>
      <w:r w:rsidRPr="00317939">
        <w:rPr>
          <w:lang w:val="hr-HR"/>
        </w:rPr>
        <w:t>Broj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novozaposlenih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koje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traži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subvencija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odnosu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broj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zaposlenih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može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</w:t>
      </w:r>
      <w:r w:rsidR="000916A8">
        <w:rPr>
          <w:lang w:val="hr-HR"/>
        </w:rPr>
        <w:t>iti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najviše</w:t>
      </w:r>
      <w:r w:rsidR="00C556D3" w:rsidRPr="00317939">
        <w:rPr>
          <w:lang w:val="hr-HR"/>
        </w:rPr>
        <w:t xml:space="preserve"> 5:1.     </w:t>
      </w:r>
    </w:p>
    <w:p w14:paraId="6FC1E816" w14:textId="77777777" w:rsidR="00E7080C" w:rsidRPr="00317939" w:rsidRDefault="00C556D3">
      <w:pPr>
        <w:spacing w:after="0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lastRenderedPageBreak/>
        <w:t xml:space="preserve">    </w:t>
      </w:r>
    </w:p>
    <w:tbl>
      <w:tblPr>
        <w:tblStyle w:val="TableGrid"/>
        <w:tblW w:w="9465" w:type="dxa"/>
        <w:tblInd w:w="80" w:type="dxa"/>
        <w:tblCellMar>
          <w:bottom w:w="104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49"/>
        <w:gridCol w:w="1841"/>
      </w:tblGrid>
      <w:tr w:rsidR="00E7080C" w:rsidRPr="00317939" w14:paraId="71518840" w14:textId="77777777" w:rsidTr="00993B23">
        <w:trPr>
          <w:trHeight w:val="1081"/>
        </w:trPr>
        <w:tc>
          <w:tcPr>
            <w:tcW w:w="9465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7CF17F83" w14:textId="54DA54C9" w:rsidR="00E7080C" w:rsidRPr="00317939" w:rsidRDefault="00317939">
            <w:pPr>
              <w:spacing w:after="122" w:line="259" w:lineRule="auto"/>
              <w:ind w:left="130" w:right="0" w:firstLine="0"/>
              <w:jc w:val="left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>BODOVNA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LISTA</w:t>
            </w:r>
            <w:r w:rsidR="00C556D3" w:rsidRPr="00317939">
              <w:rPr>
                <w:b/>
                <w:sz w:val="22"/>
                <w:lang w:val="hr-HR"/>
              </w:rPr>
              <w:t xml:space="preserve"> - </w:t>
            </w:r>
            <w:r w:rsidRPr="00317939">
              <w:rPr>
                <w:b/>
                <w:sz w:val="22"/>
                <w:lang w:val="hr-HR"/>
              </w:rPr>
              <w:t>SUBVENCIJA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ZA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ZAPOŠL</w:t>
            </w:r>
            <w:r w:rsidR="000916A8">
              <w:rPr>
                <w:b/>
                <w:sz w:val="22"/>
                <w:lang w:val="hr-HR"/>
              </w:rPr>
              <w:t>J</w:t>
            </w:r>
            <w:r w:rsidRPr="00317939">
              <w:rPr>
                <w:b/>
                <w:sz w:val="22"/>
                <w:lang w:val="hr-HR"/>
              </w:rPr>
              <w:t>AVA</w:t>
            </w:r>
            <w:r w:rsidR="000916A8">
              <w:rPr>
                <w:b/>
                <w:sz w:val="22"/>
                <w:lang w:val="hr-HR"/>
              </w:rPr>
              <w:t>NJ</w:t>
            </w:r>
            <w:r w:rsidRPr="00317939">
              <w:rPr>
                <w:b/>
                <w:sz w:val="22"/>
                <w:lang w:val="hr-HR"/>
              </w:rPr>
              <w:t>E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NEZAPOSLENIH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0916A8">
              <w:rPr>
                <w:b/>
                <w:sz w:val="22"/>
                <w:lang w:val="hr-HR"/>
              </w:rPr>
              <w:t>OSOBA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IZ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</w:t>
            </w:r>
          </w:p>
          <w:p w14:paraId="57B5B79B" w14:textId="5596DAC4" w:rsidR="00E7080C" w:rsidRPr="00317939" w:rsidRDefault="00317939">
            <w:pPr>
              <w:spacing w:after="0" w:line="259" w:lineRule="auto"/>
              <w:ind w:left="0" w:right="95" w:firstLine="0"/>
              <w:jc w:val="center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>KATEGORIJE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TEŽE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ZAPOŠL</w:t>
            </w:r>
            <w:r w:rsidR="000916A8">
              <w:rPr>
                <w:b/>
                <w:sz w:val="22"/>
                <w:lang w:val="hr-HR"/>
              </w:rPr>
              <w:t>J</w:t>
            </w:r>
            <w:r w:rsidRPr="00317939">
              <w:rPr>
                <w:b/>
                <w:sz w:val="22"/>
                <w:lang w:val="hr-HR"/>
              </w:rPr>
              <w:t>IVIH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5985A46E" w14:textId="77777777" w:rsidTr="00993B23">
        <w:trPr>
          <w:trHeight w:val="879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5FE5025F" w14:textId="77E203C9" w:rsidR="00E7080C" w:rsidRPr="00317939" w:rsidRDefault="00317939">
            <w:pPr>
              <w:spacing w:after="0" w:line="259" w:lineRule="auto"/>
              <w:ind w:left="0" w:right="112" w:firstLine="0"/>
              <w:jc w:val="center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>Kriterij</w:t>
            </w:r>
            <w:r w:rsidR="000916A8">
              <w:rPr>
                <w:b/>
                <w:sz w:val="22"/>
                <w:lang w:val="hr-HR"/>
              </w:rPr>
              <w:t>i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6F98F1EB" w14:textId="722522DC" w:rsidR="00E7080C" w:rsidRPr="00317939" w:rsidRDefault="00317939">
            <w:pPr>
              <w:spacing w:after="0" w:line="259" w:lineRule="auto"/>
              <w:ind w:left="0" w:right="234" w:firstLine="0"/>
              <w:jc w:val="right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>Broj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bodova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</w:t>
            </w:r>
          </w:p>
        </w:tc>
      </w:tr>
      <w:tr w:rsidR="00E7080C" w:rsidRPr="00317939" w14:paraId="1796668F" w14:textId="77777777" w:rsidTr="00993B23">
        <w:trPr>
          <w:trHeight w:val="804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F2F2F2"/>
            <w:vAlign w:val="center"/>
          </w:tcPr>
          <w:p w14:paraId="7701E4B4" w14:textId="4E2338B4" w:rsidR="00E7080C" w:rsidRPr="00317939" w:rsidRDefault="00C556D3">
            <w:pPr>
              <w:spacing w:after="0" w:line="259" w:lineRule="auto"/>
              <w:ind w:left="0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1. </w:t>
            </w:r>
            <w:r w:rsidR="00317939" w:rsidRPr="00317939">
              <w:rPr>
                <w:sz w:val="22"/>
                <w:lang w:val="hr-HR"/>
              </w:rPr>
              <w:t>D</w:t>
            </w:r>
            <w:r w:rsidR="000916A8">
              <w:rPr>
                <w:sz w:val="22"/>
                <w:lang w:val="hr-HR"/>
              </w:rPr>
              <w:t>j</w:t>
            </w:r>
            <w:r w:rsidR="00317939" w:rsidRPr="00317939">
              <w:rPr>
                <w:sz w:val="22"/>
                <w:lang w:val="hr-HR"/>
              </w:rPr>
              <w:t>elatnost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poslodavca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u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kojoj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se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 xml:space="preserve">osobe </w:t>
            </w:r>
            <w:r w:rsidR="00317939" w:rsidRPr="00317939">
              <w:rPr>
                <w:sz w:val="22"/>
                <w:lang w:val="hr-HR"/>
              </w:rPr>
              <w:t>zapošljavaju</w:t>
            </w:r>
            <w:r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lang w:val="hr-HR"/>
              </w:rP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EAFB7F1" w14:textId="3CF650CC" w:rsidR="00E7080C" w:rsidRPr="00317939" w:rsidRDefault="00317939">
            <w:pPr>
              <w:spacing w:after="0" w:line="259" w:lineRule="auto"/>
              <w:ind w:left="16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Proizvodnja</w:t>
            </w:r>
            <w:r w:rsidR="00C556D3" w:rsidRPr="00317939">
              <w:rPr>
                <w:sz w:val="22"/>
                <w:lang w:val="hr-HR"/>
              </w:rPr>
              <w:t xml:space="preserve">, </w:t>
            </w:r>
            <w:r w:rsidRPr="00317939">
              <w:rPr>
                <w:sz w:val="22"/>
                <w:lang w:val="hr-HR"/>
              </w:rPr>
              <w:t>proizvodn</w:t>
            </w:r>
            <w:r w:rsidR="000916A8">
              <w:rPr>
                <w:sz w:val="22"/>
                <w:lang w:val="hr-HR"/>
              </w:rPr>
              <w:t>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>obrt</w:t>
            </w:r>
            <w:r w:rsidR="00C556D3" w:rsidRPr="00317939">
              <w:rPr>
                <w:sz w:val="22"/>
                <w:lang w:val="hr-HR"/>
              </w:rPr>
              <w:t xml:space="preserve">, </w:t>
            </w:r>
            <w:r w:rsidRPr="00317939">
              <w:rPr>
                <w:sz w:val="22"/>
                <w:lang w:val="hr-HR"/>
              </w:rPr>
              <w:t>zdravstvene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intelektualne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usluge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630576A" w14:textId="77777777" w:rsidR="00E7080C" w:rsidRPr="00317939" w:rsidRDefault="00C556D3">
            <w:pPr>
              <w:spacing w:after="0" w:line="259" w:lineRule="auto"/>
              <w:ind w:left="0" w:right="91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15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10613544" w14:textId="77777777" w:rsidTr="00993B23">
        <w:trPr>
          <w:trHeight w:val="85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FE948BF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398CE8F" w14:textId="2A73734D" w:rsidR="00E7080C" w:rsidRPr="00317939" w:rsidRDefault="00317939">
            <w:pPr>
              <w:spacing w:after="0" w:line="259" w:lineRule="auto"/>
              <w:ind w:left="16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Uslužn</w:t>
            </w:r>
            <w:r w:rsidR="000916A8">
              <w:rPr>
                <w:sz w:val="22"/>
                <w:lang w:val="hr-HR"/>
              </w:rPr>
              <w:t>i obrt</w:t>
            </w:r>
            <w:r w:rsidR="00C556D3" w:rsidRPr="00317939">
              <w:rPr>
                <w:sz w:val="22"/>
                <w:lang w:val="hr-HR"/>
              </w:rPr>
              <w:t xml:space="preserve">, </w:t>
            </w:r>
            <w:r w:rsidRPr="00317939">
              <w:rPr>
                <w:sz w:val="22"/>
                <w:lang w:val="hr-HR"/>
              </w:rPr>
              <w:t>ostale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uslužne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d</w:t>
            </w:r>
            <w:r w:rsidR="000916A8">
              <w:rPr>
                <w:sz w:val="22"/>
                <w:lang w:val="hr-HR"/>
              </w:rPr>
              <w:t>j</w:t>
            </w:r>
            <w:r w:rsidRPr="00317939">
              <w:rPr>
                <w:sz w:val="22"/>
                <w:lang w:val="hr-HR"/>
              </w:rPr>
              <w:t>elatnosti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građevinarstvo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8391181" w14:textId="77777777" w:rsidR="00E7080C" w:rsidRPr="00317939" w:rsidRDefault="00C556D3">
            <w:pPr>
              <w:spacing w:after="0" w:line="259" w:lineRule="auto"/>
              <w:ind w:left="0" w:right="98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8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13E6045C" w14:textId="77777777" w:rsidTr="00993B23">
        <w:trPr>
          <w:trHeight w:val="733"/>
        </w:trPr>
        <w:tc>
          <w:tcPr>
            <w:tcW w:w="3086" w:type="dxa"/>
            <w:vMerge w:val="restart"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7C453C67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72B3F4C" w14:textId="01C0F7A4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Hoteli</w:t>
            </w:r>
            <w:r w:rsidR="00C556D3" w:rsidRPr="00317939">
              <w:rPr>
                <w:sz w:val="22"/>
                <w:lang w:val="hr-HR"/>
              </w:rPr>
              <w:t xml:space="preserve">, </w:t>
            </w:r>
            <w:r w:rsidRPr="00317939">
              <w:rPr>
                <w:sz w:val="22"/>
                <w:lang w:val="hr-HR"/>
              </w:rPr>
              <w:t>restorani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ostale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usluge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127EE19" w14:textId="77777777" w:rsidR="00E7080C" w:rsidRPr="00317939" w:rsidRDefault="00C556D3">
            <w:pPr>
              <w:spacing w:after="0" w:line="259" w:lineRule="auto"/>
              <w:ind w:left="0" w:right="11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5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3C10D258" w14:textId="77777777" w:rsidTr="00993B23">
        <w:trPr>
          <w:trHeight w:val="783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A41F7A3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FC62D96" w14:textId="3D773C3A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Ostalo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0CFB9A0" w14:textId="77777777" w:rsidR="00E7080C" w:rsidRPr="00317939" w:rsidRDefault="00C556D3">
            <w:pPr>
              <w:spacing w:after="0" w:line="259" w:lineRule="auto"/>
              <w:ind w:left="0" w:right="11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0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4F4ADE7E" w14:textId="77777777" w:rsidTr="00993B23">
        <w:trPr>
          <w:trHeight w:val="780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6C623BAE" w14:textId="212805A1" w:rsidR="00E7080C" w:rsidRPr="00317939" w:rsidRDefault="00C556D3">
            <w:pPr>
              <w:spacing w:after="0" w:line="259" w:lineRule="auto"/>
              <w:ind w:left="97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2. </w:t>
            </w:r>
            <w:r w:rsidR="00317939" w:rsidRPr="00317939">
              <w:rPr>
                <w:sz w:val="22"/>
                <w:lang w:val="hr-HR"/>
              </w:rPr>
              <w:t>Du</w:t>
            </w:r>
            <w:r w:rsidR="000916A8">
              <w:rPr>
                <w:sz w:val="22"/>
                <w:lang w:val="hr-HR"/>
              </w:rPr>
              <w:t>lj</w:t>
            </w:r>
            <w:r w:rsidR="00317939" w:rsidRPr="00317939">
              <w:rPr>
                <w:sz w:val="22"/>
                <w:lang w:val="hr-HR"/>
              </w:rPr>
              <w:t>ina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obavljanja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d</w:t>
            </w:r>
            <w:r w:rsidR="000916A8">
              <w:rPr>
                <w:sz w:val="22"/>
                <w:lang w:val="hr-HR"/>
              </w:rPr>
              <w:t>j</w:t>
            </w:r>
            <w:r w:rsidR="00317939" w:rsidRPr="00317939">
              <w:rPr>
                <w:sz w:val="22"/>
                <w:lang w:val="hr-HR"/>
              </w:rPr>
              <w:t>elatnosti</w:t>
            </w:r>
            <w:r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lang w:val="hr-HR"/>
              </w:rP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F9872FB" w14:textId="42613151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Više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od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tri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godine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67FC8E5" w14:textId="77777777" w:rsidR="00E7080C" w:rsidRPr="00317939" w:rsidRDefault="00C556D3">
            <w:pPr>
              <w:spacing w:after="0" w:line="259" w:lineRule="auto"/>
              <w:ind w:left="0" w:right="4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10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127387B0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064677CC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86E6F6D" w14:textId="1799FFDA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Više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od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jedne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do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tri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godine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FB589C8" w14:textId="77777777" w:rsidR="00E7080C" w:rsidRPr="00317939" w:rsidRDefault="00C556D3">
            <w:pPr>
              <w:spacing w:after="0" w:line="259" w:lineRule="auto"/>
              <w:ind w:left="0" w:right="11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8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537B5344" w14:textId="77777777" w:rsidTr="00993B23">
        <w:trPr>
          <w:trHeight w:val="852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5293018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826FBA9" w14:textId="64C91800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Do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jedne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godine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A914E73" w14:textId="77777777" w:rsidR="00E7080C" w:rsidRPr="00317939" w:rsidRDefault="00C556D3">
            <w:pPr>
              <w:spacing w:after="0" w:line="259" w:lineRule="auto"/>
              <w:ind w:left="0" w:right="11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5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1A7D1778" w14:textId="77777777" w:rsidTr="00993B23">
        <w:trPr>
          <w:trHeight w:val="1061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3D36281A" w14:textId="77777777" w:rsidR="00E7080C" w:rsidRPr="00317939" w:rsidRDefault="00C556D3">
            <w:pPr>
              <w:spacing w:after="0" w:line="259" w:lineRule="auto"/>
              <w:ind w:left="97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</w:p>
          <w:p w14:paraId="61AD4376" w14:textId="77777777" w:rsidR="00E7080C" w:rsidRPr="00317939" w:rsidRDefault="00C556D3">
            <w:pPr>
              <w:spacing w:after="0" w:line="259" w:lineRule="auto"/>
              <w:ind w:left="97" w:right="2927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  </w:t>
            </w:r>
          </w:p>
          <w:p w14:paraId="4F01F3C9" w14:textId="77777777" w:rsidR="00E7080C" w:rsidRPr="00317939" w:rsidRDefault="00C556D3">
            <w:pPr>
              <w:spacing w:after="0" w:line="259" w:lineRule="auto"/>
              <w:ind w:left="97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</w:p>
          <w:p w14:paraId="18F251C5" w14:textId="28D11DB5" w:rsidR="00E7080C" w:rsidRPr="00317939" w:rsidRDefault="00C556D3">
            <w:pPr>
              <w:spacing w:after="0" w:line="259" w:lineRule="auto"/>
              <w:ind w:left="97" w:right="172" w:firstLine="0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3. </w:t>
            </w:r>
            <w:r w:rsidR="00317939" w:rsidRPr="00317939">
              <w:rPr>
                <w:sz w:val="22"/>
                <w:lang w:val="hr-HR"/>
              </w:rPr>
              <w:t>Prethodno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koriš</w:t>
            </w:r>
            <w:r w:rsidR="000916A8">
              <w:rPr>
                <w:sz w:val="22"/>
                <w:lang w:val="hr-HR"/>
              </w:rPr>
              <w:t>t</w:t>
            </w:r>
            <w:r w:rsidR="00317939" w:rsidRPr="00317939">
              <w:rPr>
                <w:sz w:val="22"/>
                <w:lang w:val="hr-HR"/>
              </w:rPr>
              <w:t>ena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sredstva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>temeljem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dod</w:t>
            </w:r>
            <w:r w:rsidR="000916A8">
              <w:rPr>
                <w:sz w:val="22"/>
                <w:lang w:val="hr-HR"/>
              </w:rPr>
              <w:t>j</w:t>
            </w:r>
            <w:r w:rsidR="00317939" w:rsidRPr="00317939">
              <w:rPr>
                <w:sz w:val="22"/>
                <w:lang w:val="hr-HR"/>
              </w:rPr>
              <w:t>ele</w:t>
            </w:r>
            <w:r w:rsidRPr="00317939">
              <w:rPr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subvencije</w:t>
            </w:r>
            <w:r w:rsidRPr="00317939">
              <w:rPr>
                <w:lang w:val="hr-HR"/>
              </w:rPr>
              <w:t xml:space="preserve">   </w:t>
            </w:r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337ADB0" w14:textId="77777777" w:rsidR="00E7080C" w:rsidRPr="00317939" w:rsidRDefault="00C556D3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</w:p>
          <w:p w14:paraId="2A0EF87A" w14:textId="77777777" w:rsidR="00E7080C" w:rsidRPr="00317939" w:rsidRDefault="00C556D3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</w:p>
          <w:p w14:paraId="1B5F3B5C" w14:textId="36BD9FE5" w:rsidR="00E7080C" w:rsidRPr="00317939" w:rsidRDefault="00317939">
            <w:pPr>
              <w:spacing w:after="0" w:line="26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</w:t>
            </w:r>
            <w:r w:rsidR="000916A8">
              <w:rPr>
                <w:sz w:val="22"/>
                <w:lang w:val="hr-HR"/>
              </w:rPr>
              <w:t xml:space="preserve">ostotak </w:t>
            </w:r>
            <w:r w:rsidRPr="00317939">
              <w:rPr>
                <w:sz w:val="22"/>
                <w:lang w:val="hr-HR"/>
              </w:rPr>
              <w:t>zaposlenih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>osoba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kod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</w:t>
            </w:r>
          </w:p>
          <w:p w14:paraId="2F750680" w14:textId="6BB81686" w:rsidR="00E7080C" w:rsidRPr="00317939" w:rsidRDefault="00317939">
            <w:pPr>
              <w:spacing w:after="0" w:line="259" w:lineRule="auto"/>
              <w:ind w:left="113" w:right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podnosi</w:t>
            </w:r>
            <w:r w:rsidR="000916A8">
              <w:rPr>
                <w:sz w:val="22"/>
                <w:lang w:val="hr-HR"/>
              </w:rPr>
              <w:t>telja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zaht</w:t>
            </w:r>
            <w:r w:rsidR="000916A8">
              <w:rPr>
                <w:sz w:val="22"/>
                <w:lang w:val="hr-HR"/>
              </w:rPr>
              <w:t>j</w:t>
            </w:r>
            <w:r w:rsidRPr="00317939">
              <w:rPr>
                <w:sz w:val="22"/>
                <w:lang w:val="hr-HR"/>
              </w:rPr>
              <w:t>eva</w:t>
            </w:r>
            <w:r w:rsidR="00C556D3" w:rsidRPr="00317939">
              <w:rPr>
                <w:sz w:val="22"/>
                <w:lang w:val="hr-HR"/>
              </w:rPr>
              <w:t xml:space="preserve">*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7871A51" w14:textId="6071BCCF" w:rsidR="00E7080C" w:rsidRPr="00317939" w:rsidRDefault="00317939">
            <w:pPr>
              <w:spacing w:after="0" w:line="259" w:lineRule="auto"/>
              <w:ind w:left="104" w:right="0" w:hanging="5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Više</w:t>
            </w:r>
            <w:r w:rsidR="00C556D3" w:rsidRPr="00317939">
              <w:rPr>
                <w:sz w:val="22"/>
                <w:lang w:val="hr-HR"/>
              </w:rPr>
              <w:t xml:space="preserve">   </w:t>
            </w:r>
            <w:r w:rsidR="00C556D3" w:rsidRPr="00317939">
              <w:rPr>
                <w:sz w:val="22"/>
                <w:lang w:val="hr-HR"/>
              </w:rPr>
              <w:tab/>
            </w:r>
            <w:r w:rsidRPr="00317939">
              <w:rPr>
                <w:sz w:val="22"/>
                <w:lang w:val="hr-HR"/>
              </w:rPr>
              <w:t>od</w:t>
            </w:r>
            <w:r w:rsidR="00C556D3" w:rsidRPr="00317939">
              <w:rPr>
                <w:sz w:val="22"/>
                <w:lang w:val="hr-HR"/>
              </w:rPr>
              <w:t xml:space="preserve">   </w:t>
            </w:r>
            <w:r w:rsidR="00C556D3" w:rsidRPr="00317939">
              <w:rPr>
                <w:sz w:val="22"/>
                <w:lang w:val="hr-HR"/>
              </w:rPr>
              <w:tab/>
              <w:t xml:space="preserve">50% </w:t>
            </w:r>
            <w:r w:rsidRPr="00317939">
              <w:rPr>
                <w:sz w:val="22"/>
                <w:lang w:val="hr-HR"/>
              </w:rPr>
              <w:t>zaposlenih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>osoba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50969A5" w14:textId="77777777" w:rsidR="00E7080C" w:rsidRPr="00317939" w:rsidRDefault="00C556D3">
            <w:pPr>
              <w:spacing w:after="0" w:line="259" w:lineRule="auto"/>
              <w:ind w:left="-2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</w:p>
          <w:p w14:paraId="6526BF13" w14:textId="77777777" w:rsidR="00E7080C" w:rsidRPr="00317939" w:rsidRDefault="00C556D3">
            <w:pPr>
              <w:spacing w:after="0" w:line="259" w:lineRule="auto"/>
              <w:ind w:left="0" w:right="4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15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4574A0C0" w14:textId="77777777" w:rsidTr="00993B23">
        <w:trPr>
          <w:trHeight w:val="108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4BFA08B8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522D688A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3104CFA" w14:textId="3A0CE18F" w:rsidR="00E7080C" w:rsidRPr="00317939" w:rsidRDefault="00317939">
            <w:pPr>
              <w:spacing w:after="0" w:line="259" w:lineRule="auto"/>
              <w:ind w:left="104" w:right="0" w:firstLine="0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Zaposleno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do</w:t>
            </w:r>
            <w:r w:rsidR="00C556D3" w:rsidRPr="00317939">
              <w:rPr>
                <w:sz w:val="22"/>
                <w:lang w:val="hr-HR"/>
              </w:rPr>
              <w:t xml:space="preserve"> 50%</w:t>
            </w:r>
            <w:r w:rsidR="000916A8">
              <w:rPr>
                <w:sz w:val="22"/>
                <w:lang w:val="hr-HR"/>
              </w:rPr>
              <w:t xml:space="preserve"> osoba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365DA4E" w14:textId="77777777" w:rsidR="00E7080C" w:rsidRPr="00317939" w:rsidRDefault="00C556D3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  <w:rPr>
                <w:lang w:val="hr-HR"/>
              </w:rPr>
            </w:pPr>
            <w:r w:rsidRPr="00317939">
              <w:rPr>
                <w:lang w:val="hr-HR"/>
              </w:rPr>
              <w:t xml:space="preserve"> </w:t>
            </w:r>
            <w:r w:rsidRPr="00317939">
              <w:rPr>
                <w:lang w:val="hr-HR"/>
              </w:rPr>
              <w:tab/>
            </w:r>
            <w:r w:rsidRPr="00317939">
              <w:rPr>
                <w:sz w:val="22"/>
                <w:lang w:val="hr-HR"/>
              </w:rPr>
              <w:t xml:space="preserve">10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36018EE9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2647CB5B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B51213A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2746644" w14:textId="34CECAD1" w:rsidR="00E7080C" w:rsidRPr="00317939" w:rsidRDefault="00317939">
            <w:pPr>
              <w:spacing w:after="0" w:line="259" w:lineRule="auto"/>
              <w:ind w:left="104" w:right="0" w:firstLine="0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Nije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bilo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zaposlenih</w:t>
            </w:r>
            <w:r w:rsidR="00C556D3" w:rsidRPr="00317939">
              <w:rPr>
                <w:color w:val="FF0000"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6842163" w14:textId="77777777" w:rsidR="00E7080C" w:rsidRPr="00317939" w:rsidRDefault="00C556D3">
            <w:pPr>
              <w:spacing w:after="0" w:line="259" w:lineRule="auto"/>
              <w:ind w:left="3" w:right="0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0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6EAB6B23" w14:textId="77777777" w:rsidTr="00993B23">
        <w:trPr>
          <w:trHeight w:val="1481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4D4401B" w14:textId="77777777" w:rsidR="00E7080C" w:rsidRPr="00317939" w:rsidRDefault="00E7080C">
            <w:pPr>
              <w:spacing w:after="160" w:line="259" w:lineRule="auto"/>
              <w:ind w:left="0" w:right="0" w:firstLine="0"/>
              <w:jc w:val="left"/>
              <w:rPr>
                <w:lang w:val="hr-HR"/>
              </w:rPr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AC463F" w14:textId="41448617" w:rsidR="00E7080C" w:rsidRPr="00317939" w:rsidRDefault="00317939">
            <w:pPr>
              <w:spacing w:after="117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Poslodavac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koji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nije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ranije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koristio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</w:p>
          <w:p w14:paraId="250F8ADF" w14:textId="2A95E6C0" w:rsidR="00E7080C" w:rsidRPr="00317939" w:rsidRDefault="00317939">
            <w:pPr>
              <w:spacing w:after="103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sredstva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Nacionalne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službe</w:t>
            </w:r>
            <w:r w:rsidR="00C556D3" w:rsidRPr="00317939">
              <w:rPr>
                <w:sz w:val="22"/>
                <w:lang w:val="hr-HR"/>
              </w:rPr>
              <w:t xml:space="preserve">** </w:t>
            </w:r>
            <w:r w:rsidR="00C556D3" w:rsidRPr="00317939">
              <w:rPr>
                <w:lang w:val="hr-HR"/>
              </w:rPr>
              <w:t xml:space="preserve">   </w:t>
            </w:r>
          </w:p>
          <w:p w14:paraId="604F5863" w14:textId="77777777" w:rsidR="00E7080C" w:rsidRPr="00317939" w:rsidRDefault="00C556D3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EFEC3D3" w14:textId="77777777" w:rsidR="00E7080C" w:rsidRPr="00317939" w:rsidRDefault="00C556D3">
            <w:pPr>
              <w:spacing w:after="0" w:line="259" w:lineRule="auto"/>
              <w:ind w:left="11" w:right="0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20</w:t>
            </w:r>
            <w:r w:rsidRPr="0031793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17939">
              <w:rPr>
                <w:lang w:val="hr-HR"/>
              </w:rPr>
              <w:t xml:space="preserve">   </w:t>
            </w:r>
          </w:p>
        </w:tc>
      </w:tr>
      <w:tr w:rsidR="00E7080C" w:rsidRPr="00317939" w14:paraId="6208BFC3" w14:textId="77777777" w:rsidTr="00993B23">
        <w:trPr>
          <w:trHeight w:val="1426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13A16B9" w14:textId="66EF106A" w:rsidR="00E7080C" w:rsidRPr="00317939" w:rsidRDefault="00C556D3">
            <w:pPr>
              <w:spacing w:after="0" w:line="259" w:lineRule="auto"/>
              <w:ind w:left="97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lastRenderedPageBreak/>
              <w:t xml:space="preserve">4. </w:t>
            </w:r>
            <w:r w:rsidR="00317939" w:rsidRPr="00317939">
              <w:rPr>
                <w:sz w:val="22"/>
                <w:lang w:val="hr-HR"/>
              </w:rPr>
              <w:t>Prethodno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koriš</w:t>
            </w:r>
            <w:r w:rsidR="000916A8">
              <w:rPr>
                <w:sz w:val="22"/>
                <w:lang w:val="hr-HR"/>
              </w:rPr>
              <w:t>t</w:t>
            </w:r>
            <w:r w:rsidR="00317939" w:rsidRPr="00317939">
              <w:rPr>
                <w:sz w:val="22"/>
                <w:lang w:val="hr-HR"/>
              </w:rPr>
              <w:t>ena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sredstva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0916A8">
              <w:rPr>
                <w:sz w:val="22"/>
                <w:lang w:val="hr-HR"/>
              </w:rPr>
              <w:t>temeljem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dod</w:t>
            </w:r>
            <w:r w:rsidR="000916A8">
              <w:rPr>
                <w:sz w:val="22"/>
                <w:lang w:val="hr-HR"/>
              </w:rPr>
              <w:t>j</w:t>
            </w:r>
            <w:r w:rsidR="00317939" w:rsidRPr="00317939">
              <w:rPr>
                <w:sz w:val="22"/>
                <w:lang w:val="hr-HR"/>
              </w:rPr>
              <w:t>ele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subvencije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za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samozapošljavanje</w:t>
            </w:r>
            <w:r w:rsidRPr="00317939">
              <w:rPr>
                <w:lang w:val="hr-HR"/>
              </w:rP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C869E88" w14:textId="13DF39BA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Poslodavac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koji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je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koristio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sredstva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Nacionalne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službe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za</w:t>
            </w:r>
            <w:r w:rsidR="00C556D3" w:rsidRPr="00317939">
              <w:rPr>
                <w:sz w:val="22"/>
                <w:lang w:val="hr-HR"/>
              </w:rPr>
              <w:t xml:space="preserve">  </w:t>
            </w:r>
            <w:r w:rsidRPr="00317939">
              <w:rPr>
                <w:sz w:val="22"/>
                <w:lang w:val="hr-HR"/>
              </w:rPr>
              <w:t>samozapošljavanje</w:t>
            </w:r>
            <w:r w:rsidR="00C556D3" w:rsidRPr="00317939">
              <w:rPr>
                <w:sz w:val="22"/>
                <w:lang w:val="hr-HR"/>
              </w:rPr>
              <w:t xml:space="preserve">***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37CB3C2" w14:textId="77777777" w:rsidR="00E7080C" w:rsidRPr="00317939" w:rsidRDefault="00C556D3">
            <w:pPr>
              <w:spacing w:after="0" w:line="259" w:lineRule="auto"/>
              <w:ind w:left="0" w:right="0" w:firstLine="0"/>
              <w:jc w:val="center"/>
              <w:rPr>
                <w:lang w:val="hr-HR"/>
              </w:rPr>
            </w:pPr>
            <w:r w:rsidRPr="00317939">
              <w:rPr>
                <w:lang w:val="hr-HR"/>
              </w:rPr>
              <w:t xml:space="preserve">5   </w:t>
            </w:r>
          </w:p>
        </w:tc>
      </w:tr>
      <w:tr w:rsidR="00E7080C" w:rsidRPr="00317939" w14:paraId="1DE5BCF6" w14:textId="77777777" w:rsidTr="00993B23">
        <w:trPr>
          <w:trHeight w:val="1291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04B19514" w14:textId="7C55B255" w:rsidR="00E7080C" w:rsidRPr="00317939" w:rsidRDefault="00C556D3">
            <w:pPr>
              <w:spacing w:after="0" w:line="259" w:lineRule="auto"/>
              <w:ind w:left="97" w:right="348" w:firstLine="0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5. </w:t>
            </w:r>
            <w:r w:rsidR="00317939" w:rsidRPr="00317939">
              <w:rPr>
                <w:sz w:val="22"/>
                <w:lang w:val="hr-HR"/>
              </w:rPr>
              <w:t>Broj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zaposlenih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kod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poslodavca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za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prethodna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tri</w:t>
            </w:r>
            <w:r w:rsidRPr="00317939">
              <w:rPr>
                <w:sz w:val="22"/>
                <w:lang w:val="hr-HR"/>
              </w:rPr>
              <w:t xml:space="preserve"> </w:t>
            </w:r>
            <w:r w:rsidR="00317939" w:rsidRPr="00317939">
              <w:rPr>
                <w:sz w:val="22"/>
                <w:lang w:val="hr-HR"/>
              </w:rPr>
              <w:t>m</w:t>
            </w:r>
            <w:r w:rsidR="000916A8">
              <w:rPr>
                <w:sz w:val="22"/>
                <w:lang w:val="hr-HR"/>
              </w:rPr>
              <w:t>j</w:t>
            </w:r>
            <w:r w:rsidR="00317939" w:rsidRPr="00317939">
              <w:rPr>
                <w:sz w:val="22"/>
                <w:lang w:val="hr-HR"/>
              </w:rPr>
              <w:t>eseca</w:t>
            </w:r>
            <w:r w:rsidRPr="00317939">
              <w:rPr>
                <w:sz w:val="22"/>
                <w:lang w:val="hr-HR"/>
              </w:rPr>
              <w:t xml:space="preserve">   </w:t>
            </w:r>
            <w:r w:rsidRPr="00317939">
              <w:rPr>
                <w:lang w:val="hr-HR"/>
              </w:rPr>
              <w:t xml:space="preserve">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BB0CFB2" w14:textId="62C20C94" w:rsidR="00E7080C" w:rsidRPr="00317939" w:rsidRDefault="00317939">
            <w:pPr>
              <w:spacing w:after="0" w:line="259" w:lineRule="auto"/>
              <w:ind w:left="113" w:right="0" w:firstLine="0"/>
              <w:jc w:val="left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>Povećanje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broja</w:t>
            </w:r>
            <w:r w:rsidR="00C556D3" w:rsidRPr="00317939">
              <w:rPr>
                <w:sz w:val="22"/>
                <w:lang w:val="hr-HR"/>
              </w:rPr>
              <w:t xml:space="preserve"> </w:t>
            </w:r>
            <w:r w:rsidRPr="00317939">
              <w:rPr>
                <w:sz w:val="22"/>
                <w:lang w:val="hr-HR"/>
              </w:rPr>
              <w:t>zaposleni</w:t>
            </w:r>
            <w:r w:rsidR="000916A8">
              <w:rPr>
                <w:sz w:val="22"/>
                <w:lang w:val="hr-HR"/>
              </w:rPr>
              <w:t>h</w:t>
            </w:r>
            <w:r w:rsidR="00C556D3" w:rsidRPr="00317939">
              <w:rPr>
                <w:sz w:val="22"/>
                <w:lang w:val="hr-HR"/>
              </w:rPr>
              <w:t xml:space="preserve">   </w:t>
            </w:r>
            <w:r w:rsidR="00C556D3" w:rsidRPr="00317939">
              <w:rPr>
                <w:lang w:val="hr-HR"/>
              </w:rPr>
              <w:t xml:space="preserve">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391CB8AE" w14:textId="77777777" w:rsidR="00E7080C" w:rsidRPr="00317939" w:rsidRDefault="00C556D3">
            <w:pPr>
              <w:spacing w:after="0" w:line="259" w:lineRule="auto"/>
              <w:ind w:left="11" w:right="0" w:firstLine="0"/>
              <w:jc w:val="center"/>
              <w:rPr>
                <w:lang w:val="hr-HR"/>
              </w:rPr>
            </w:pPr>
            <w:r w:rsidRPr="00317939">
              <w:rPr>
                <w:sz w:val="22"/>
                <w:lang w:val="hr-HR"/>
              </w:rPr>
              <w:t xml:space="preserve">10 </w:t>
            </w:r>
            <w:r w:rsidRPr="00317939">
              <w:rPr>
                <w:lang w:val="hr-HR"/>
              </w:rPr>
              <w:t xml:space="preserve">  </w:t>
            </w:r>
          </w:p>
        </w:tc>
      </w:tr>
      <w:tr w:rsidR="00E7080C" w:rsidRPr="00317939" w14:paraId="0F2166F5" w14:textId="77777777" w:rsidTr="00993B23">
        <w:trPr>
          <w:trHeight w:val="932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118EE35D" w14:textId="6E1BFEF9" w:rsidR="00E7080C" w:rsidRPr="00317939" w:rsidRDefault="00317939">
            <w:pPr>
              <w:spacing w:after="0" w:line="259" w:lineRule="auto"/>
              <w:ind w:left="97" w:right="0" w:firstLine="0"/>
              <w:jc w:val="left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>MAKSIMALAN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BROJ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Pr="00317939">
              <w:rPr>
                <w:b/>
                <w:sz w:val="22"/>
                <w:lang w:val="hr-HR"/>
              </w:rPr>
              <w:t>BODOVA</w:t>
            </w:r>
            <w:r w:rsidR="00C556D3" w:rsidRPr="00317939">
              <w:rPr>
                <w:b/>
                <w:sz w:val="22"/>
                <w:lang w:val="hr-HR"/>
              </w:rPr>
              <w:t xml:space="preserve"> </w:t>
            </w:r>
            <w:r w:rsidR="00C556D3" w:rsidRPr="00317939">
              <w:rPr>
                <w:lang w:val="hr-HR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31B530E4" w14:textId="77777777" w:rsidR="00E7080C" w:rsidRPr="00317939" w:rsidRDefault="00C556D3">
            <w:pPr>
              <w:spacing w:after="0" w:line="259" w:lineRule="auto"/>
              <w:ind w:left="11" w:right="0" w:firstLine="0"/>
              <w:jc w:val="center"/>
              <w:rPr>
                <w:lang w:val="hr-HR"/>
              </w:rPr>
            </w:pPr>
            <w:r w:rsidRPr="00317939">
              <w:rPr>
                <w:b/>
                <w:sz w:val="22"/>
                <w:lang w:val="hr-HR"/>
              </w:rPr>
              <w:t xml:space="preserve">60 </w:t>
            </w:r>
            <w:r w:rsidRPr="00317939">
              <w:rPr>
                <w:lang w:val="hr-HR"/>
              </w:rPr>
              <w:t xml:space="preserve">   </w:t>
            </w:r>
          </w:p>
        </w:tc>
      </w:tr>
    </w:tbl>
    <w:p w14:paraId="0F778D76" w14:textId="77777777" w:rsidR="00E7080C" w:rsidRPr="00317939" w:rsidRDefault="00C556D3">
      <w:pPr>
        <w:spacing w:after="0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787AB424" w14:textId="5D6CCA89" w:rsidR="00E7080C" w:rsidRPr="00317939" w:rsidRDefault="00C556D3">
      <w:pPr>
        <w:spacing w:after="4" w:line="319" w:lineRule="auto"/>
        <w:ind w:left="24" w:right="268" w:hanging="39"/>
        <w:rPr>
          <w:lang w:val="hr-HR"/>
        </w:rPr>
      </w:pPr>
      <w:r w:rsidRPr="00317939">
        <w:rPr>
          <w:sz w:val="20"/>
          <w:lang w:val="hr-HR"/>
        </w:rPr>
        <w:t>*</w:t>
      </w:r>
      <w:r w:rsidR="00317939" w:rsidRPr="00317939">
        <w:rPr>
          <w:sz w:val="20"/>
          <w:lang w:val="hr-HR"/>
        </w:rPr>
        <w:t>Element</w:t>
      </w:r>
      <w:r w:rsidRPr="00317939">
        <w:rPr>
          <w:sz w:val="20"/>
          <w:lang w:val="hr-HR"/>
        </w:rPr>
        <w:t xml:space="preserve"> „</w:t>
      </w:r>
      <w:r w:rsidR="00317939" w:rsidRPr="00317939">
        <w:rPr>
          <w:sz w:val="20"/>
          <w:lang w:val="hr-HR"/>
        </w:rPr>
        <w:t>P</w:t>
      </w:r>
      <w:r w:rsidR="000916A8">
        <w:rPr>
          <w:sz w:val="20"/>
          <w:lang w:val="hr-HR"/>
        </w:rPr>
        <w:t>ostotak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zaposlenih</w:t>
      </w:r>
      <w:r w:rsidRPr="00317939">
        <w:rPr>
          <w:sz w:val="20"/>
          <w:lang w:val="hr-HR"/>
        </w:rPr>
        <w:t xml:space="preserve"> </w:t>
      </w:r>
      <w:r w:rsidR="000916A8">
        <w:rPr>
          <w:sz w:val="20"/>
          <w:lang w:val="hr-HR"/>
        </w:rPr>
        <w:t>osoba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kod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podnosi</w:t>
      </w:r>
      <w:r w:rsidR="000916A8">
        <w:rPr>
          <w:sz w:val="20"/>
          <w:lang w:val="hr-HR"/>
        </w:rPr>
        <w:t>telja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zaht</w:t>
      </w:r>
      <w:r w:rsidR="000916A8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eva</w:t>
      </w:r>
      <w:r w:rsidRPr="00317939">
        <w:rPr>
          <w:sz w:val="20"/>
          <w:lang w:val="hr-HR"/>
        </w:rPr>
        <w:t xml:space="preserve">“ </w:t>
      </w:r>
      <w:r w:rsidR="00317939" w:rsidRPr="00317939">
        <w:rPr>
          <w:sz w:val="20"/>
          <w:lang w:val="hr-HR"/>
        </w:rPr>
        <w:t>odnosi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dod</w:t>
      </w:r>
      <w:r w:rsidR="000916A8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subvencije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javnim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pozivima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iz</w:t>
      </w:r>
      <w:r w:rsidRPr="00317939">
        <w:rPr>
          <w:sz w:val="20"/>
          <w:lang w:val="hr-HR"/>
        </w:rPr>
        <w:t xml:space="preserve"> </w:t>
      </w:r>
      <w:r w:rsidR="00646CA1" w:rsidRPr="00317939">
        <w:rPr>
          <w:sz w:val="20"/>
          <w:lang w:val="hr-HR"/>
        </w:rPr>
        <w:t>202</w:t>
      </w:r>
      <w:r w:rsidR="00810F74" w:rsidRPr="00317939">
        <w:rPr>
          <w:sz w:val="20"/>
          <w:lang w:val="hr-HR"/>
        </w:rPr>
        <w:t>3</w:t>
      </w:r>
      <w:r w:rsidR="000916A8">
        <w:rPr>
          <w:sz w:val="20"/>
          <w:lang w:val="hr-HR"/>
        </w:rPr>
        <w:t>.</w:t>
      </w:r>
      <w:r w:rsidR="00646CA1" w:rsidRPr="00317939">
        <w:rPr>
          <w:sz w:val="20"/>
          <w:lang w:val="hr-HR"/>
        </w:rPr>
        <w:t>, 202</w:t>
      </w:r>
      <w:r w:rsidR="00810F74" w:rsidRPr="00317939">
        <w:rPr>
          <w:sz w:val="20"/>
          <w:lang w:val="hr-HR"/>
        </w:rPr>
        <w:t>4</w:t>
      </w:r>
      <w:r w:rsidR="00646CA1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i</w:t>
      </w:r>
      <w:r w:rsidR="00646CA1" w:rsidRPr="00317939">
        <w:rPr>
          <w:sz w:val="20"/>
          <w:lang w:val="hr-HR"/>
        </w:rPr>
        <w:t xml:space="preserve"> 202</w:t>
      </w:r>
      <w:r w:rsidR="00810F74" w:rsidRPr="00317939">
        <w:rPr>
          <w:sz w:val="20"/>
          <w:lang w:val="hr-HR"/>
        </w:rPr>
        <w:t>5</w:t>
      </w:r>
      <w:r w:rsidR="00646CA1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godine</w:t>
      </w:r>
      <w:r w:rsidRPr="00317939">
        <w:rPr>
          <w:sz w:val="20"/>
          <w:lang w:val="hr-HR"/>
        </w:rPr>
        <w:t xml:space="preserve">, </w:t>
      </w:r>
      <w:r w:rsidR="00317939" w:rsidRPr="00317939">
        <w:rPr>
          <w:sz w:val="20"/>
          <w:lang w:val="hr-HR"/>
        </w:rPr>
        <w:t>koje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organiz</w:t>
      </w:r>
      <w:r w:rsidR="000916A8">
        <w:rPr>
          <w:sz w:val="20"/>
          <w:lang w:val="hr-HR"/>
        </w:rPr>
        <w:t>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finan</w:t>
      </w:r>
      <w:r w:rsidR="000916A8">
        <w:rPr>
          <w:sz w:val="20"/>
          <w:lang w:val="hr-HR"/>
        </w:rPr>
        <w:t>c</w:t>
      </w:r>
      <w:r w:rsidR="00317939" w:rsidRPr="00317939">
        <w:rPr>
          <w:sz w:val="20"/>
          <w:lang w:val="hr-HR"/>
        </w:rPr>
        <w:t>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</w:t>
      </w:r>
      <w:r w:rsidR="000916A8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</w:t>
      </w:r>
      <w:r w:rsidR="000916A8">
        <w:rPr>
          <w:sz w:val="20"/>
          <w:lang w:val="hr-HR"/>
        </w:rPr>
        <w:t>o</w:t>
      </w:r>
      <w:r w:rsidR="00317939" w:rsidRPr="00317939">
        <w:rPr>
          <w:sz w:val="20"/>
          <w:lang w:val="hr-HR"/>
        </w:rPr>
        <w:t>mično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ili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c</w:t>
      </w:r>
      <w:r w:rsidR="000916A8">
        <w:rPr>
          <w:sz w:val="20"/>
          <w:lang w:val="hr-HR"/>
        </w:rPr>
        <w:t>ij</w:t>
      </w:r>
      <w:r w:rsidR="00317939" w:rsidRPr="00317939">
        <w:rPr>
          <w:sz w:val="20"/>
          <w:lang w:val="hr-HR"/>
        </w:rPr>
        <w:t>elosti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služba</w:t>
      </w:r>
      <w:r w:rsidRPr="00317939">
        <w:rPr>
          <w:sz w:val="20"/>
          <w:lang w:val="hr-HR"/>
        </w:rPr>
        <w:t xml:space="preserve">, </w:t>
      </w:r>
      <w:r w:rsidR="00317939" w:rsidRPr="00317939">
        <w:rPr>
          <w:sz w:val="20"/>
          <w:lang w:val="hr-HR"/>
        </w:rPr>
        <w:t>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podrazum</w:t>
      </w:r>
      <w:r w:rsidR="005036C2">
        <w:rPr>
          <w:sz w:val="20"/>
          <w:lang w:val="hr-HR"/>
        </w:rPr>
        <w:t>ij</w:t>
      </w:r>
      <w:r w:rsidR="00317939" w:rsidRPr="00317939">
        <w:rPr>
          <w:sz w:val="20"/>
          <w:lang w:val="hr-HR"/>
        </w:rPr>
        <w:t>eva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broj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osoba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zaposlen</w:t>
      </w:r>
      <w:r w:rsidR="005036C2">
        <w:rPr>
          <w:sz w:val="20"/>
          <w:lang w:val="hr-HR"/>
        </w:rPr>
        <w:t>ih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kod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podnosi</w:t>
      </w:r>
      <w:r w:rsidR="005036C2">
        <w:rPr>
          <w:sz w:val="20"/>
          <w:lang w:val="hr-HR"/>
        </w:rPr>
        <w:t>telja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zaht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eva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</w:t>
      </w:r>
      <w:r w:rsidRPr="00317939">
        <w:rPr>
          <w:sz w:val="20"/>
          <w:lang w:val="hr-HR"/>
        </w:rPr>
        <w:t xml:space="preserve"> 180-</w:t>
      </w:r>
      <w:r w:rsidR="00317939" w:rsidRPr="00317939">
        <w:rPr>
          <w:sz w:val="20"/>
          <w:lang w:val="hr-HR"/>
        </w:rPr>
        <w:t>ti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dan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nakon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završetk</w:t>
      </w:r>
      <w:r w:rsidR="005036C2">
        <w:rPr>
          <w:sz w:val="20"/>
          <w:lang w:val="hr-HR"/>
        </w:rPr>
        <w:t>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ugovorne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obveze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temeljem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dod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subvencije</w:t>
      </w:r>
      <w:r w:rsidRPr="00317939">
        <w:rPr>
          <w:sz w:val="20"/>
          <w:lang w:val="hr-HR"/>
        </w:rPr>
        <w:t xml:space="preserve">, </w:t>
      </w:r>
      <w:r w:rsidR="00317939" w:rsidRPr="00317939">
        <w:rPr>
          <w:sz w:val="20"/>
          <w:lang w:val="hr-HR"/>
        </w:rPr>
        <w:t>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odnosu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ukupan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broj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osoba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koja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podnosi</w:t>
      </w:r>
      <w:r w:rsidR="005036C2">
        <w:rPr>
          <w:sz w:val="20"/>
          <w:lang w:val="hr-HR"/>
        </w:rPr>
        <w:t>telj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zaht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eva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koristio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subvenciju</w:t>
      </w:r>
      <w:r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Navedene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podatke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provjeravat će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služba</w:t>
      </w:r>
      <w:r w:rsidRPr="00317939">
        <w:rPr>
          <w:sz w:val="20"/>
          <w:lang w:val="hr-HR"/>
        </w:rPr>
        <w:t xml:space="preserve">.  </w:t>
      </w:r>
      <w:r w:rsidRPr="00317939">
        <w:rPr>
          <w:lang w:val="hr-HR"/>
        </w:rPr>
        <w:t xml:space="preserve">   </w:t>
      </w:r>
    </w:p>
    <w:p w14:paraId="165DC5D6" w14:textId="55713261" w:rsidR="00E7080C" w:rsidRPr="00317939" w:rsidRDefault="00C556D3">
      <w:pPr>
        <w:spacing w:after="4" w:line="319" w:lineRule="auto"/>
        <w:ind w:left="24" w:right="268" w:hanging="39"/>
        <w:rPr>
          <w:lang w:val="hr-HR"/>
        </w:rPr>
      </w:pPr>
      <w:r w:rsidRPr="00317939">
        <w:rPr>
          <w:sz w:val="20"/>
          <w:lang w:val="hr-HR"/>
        </w:rPr>
        <w:t>**</w:t>
      </w:r>
      <w:r w:rsidR="00317939" w:rsidRPr="00317939">
        <w:rPr>
          <w:sz w:val="20"/>
          <w:lang w:val="hr-HR"/>
        </w:rPr>
        <w:t>Element</w:t>
      </w:r>
      <w:r w:rsidRPr="00317939">
        <w:rPr>
          <w:sz w:val="20"/>
          <w:lang w:val="hr-HR"/>
        </w:rPr>
        <w:t xml:space="preserve"> „</w:t>
      </w:r>
      <w:r w:rsidR="00317939" w:rsidRPr="00317939">
        <w:rPr>
          <w:sz w:val="20"/>
          <w:lang w:val="hr-HR"/>
        </w:rPr>
        <w:t>Poslodavac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koji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nije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ranije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koristio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sredstva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službe</w:t>
      </w:r>
      <w:r w:rsidRPr="00317939">
        <w:rPr>
          <w:sz w:val="20"/>
          <w:lang w:val="hr-HR"/>
        </w:rPr>
        <w:t xml:space="preserve">“ </w:t>
      </w:r>
      <w:r w:rsidR="00317939" w:rsidRPr="00317939">
        <w:rPr>
          <w:sz w:val="20"/>
          <w:lang w:val="hr-HR"/>
        </w:rPr>
        <w:t>odnosi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dod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subvencije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javnim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pozivima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iz</w:t>
      </w:r>
      <w:r w:rsidRPr="00317939">
        <w:rPr>
          <w:sz w:val="20"/>
          <w:lang w:val="hr-HR"/>
        </w:rPr>
        <w:t xml:space="preserve"> </w:t>
      </w:r>
      <w:r w:rsidR="00CC29D6" w:rsidRPr="00317939">
        <w:rPr>
          <w:sz w:val="20"/>
          <w:lang w:val="hr-HR"/>
        </w:rPr>
        <w:t>202</w:t>
      </w:r>
      <w:r w:rsidR="006A401B" w:rsidRPr="00317939">
        <w:rPr>
          <w:sz w:val="20"/>
          <w:lang w:val="hr-HR"/>
        </w:rPr>
        <w:t>3</w:t>
      </w:r>
      <w:r w:rsidR="005036C2">
        <w:rPr>
          <w:sz w:val="20"/>
          <w:lang w:val="hr-HR"/>
        </w:rPr>
        <w:t>.</w:t>
      </w:r>
      <w:r w:rsidR="00CC29D6" w:rsidRPr="00317939">
        <w:rPr>
          <w:sz w:val="20"/>
          <w:lang w:val="hr-HR"/>
        </w:rPr>
        <w:t>, 202</w:t>
      </w:r>
      <w:r w:rsidR="006A401B" w:rsidRPr="00317939">
        <w:rPr>
          <w:sz w:val="20"/>
          <w:lang w:val="hr-HR"/>
        </w:rPr>
        <w:t>4</w:t>
      </w:r>
      <w:r w:rsidR="005036C2">
        <w:rPr>
          <w:sz w:val="20"/>
          <w:lang w:val="hr-HR"/>
        </w:rPr>
        <w:t>.</w:t>
      </w:r>
      <w:r w:rsidR="00CC29D6" w:rsidRPr="00317939">
        <w:rPr>
          <w:sz w:val="20"/>
          <w:lang w:val="hr-HR"/>
        </w:rPr>
        <w:t>, 202</w:t>
      </w:r>
      <w:r w:rsidR="006A401B" w:rsidRPr="00317939">
        <w:rPr>
          <w:sz w:val="20"/>
          <w:lang w:val="hr-HR"/>
        </w:rPr>
        <w:t>5</w:t>
      </w:r>
      <w:r w:rsidR="00CC29D6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i</w:t>
      </w:r>
      <w:r w:rsidR="00CC29D6" w:rsidRPr="00317939">
        <w:rPr>
          <w:sz w:val="20"/>
          <w:lang w:val="hr-HR"/>
        </w:rPr>
        <w:t xml:space="preserve"> 202</w:t>
      </w:r>
      <w:r w:rsidR="006A401B" w:rsidRPr="00317939">
        <w:rPr>
          <w:sz w:val="20"/>
          <w:lang w:val="hr-HR"/>
        </w:rPr>
        <w:t>6</w:t>
      </w:r>
      <w:r w:rsidR="00216DD7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godine</w:t>
      </w:r>
      <w:r w:rsidRPr="00317939">
        <w:rPr>
          <w:sz w:val="20"/>
          <w:lang w:val="hr-HR"/>
        </w:rPr>
        <w:t xml:space="preserve">, </w:t>
      </w:r>
      <w:r w:rsidR="00317939" w:rsidRPr="00317939">
        <w:rPr>
          <w:sz w:val="20"/>
          <w:lang w:val="hr-HR"/>
        </w:rPr>
        <w:t>koje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organiz</w:t>
      </w:r>
      <w:r w:rsidR="005036C2">
        <w:rPr>
          <w:sz w:val="20"/>
          <w:lang w:val="hr-HR"/>
        </w:rPr>
        <w:t>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finan</w:t>
      </w:r>
      <w:r w:rsidR="005036C2">
        <w:rPr>
          <w:sz w:val="20"/>
          <w:lang w:val="hr-HR"/>
        </w:rPr>
        <w:t>c</w:t>
      </w:r>
      <w:r w:rsidR="00317939" w:rsidRPr="00317939">
        <w:rPr>
          <w:sz w:val="20"/>
          <w:lang w:val="hr-HR"/>
        </w:rPr>
        <w:t>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</w:t>
      </w:r>
      <w:r w:rsidR="005036C2">
        <w:rPr>
          <w:sz w:val="20"/>
          <w:lang w:val="hr-HR"/>
        </w:rPr>
        <w:t>o</w:t>
      </w:r>
      <w:r w:rsidR="00317939" w:rsidRPr="00317939">
        <w:rPr>
          <w:sz w:val="20"/>
          <w:lang w:val="hr-HR"/>
        </w:rPr>
        <w:t>mično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ili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c</w:t>
      </w:r>
      <w:r w:rsidR="005036C2">
        <w:rPr>
          <w:sz w:val="20"/>
          <w:lang w:val="hr-HR"/>
        </w:rPr>
        <w:t>ij</w:t>
      </w:r>
      <w:r w:rsidR="00317939" w:rsidRPr="00317939">
        <w:rPr>
          <w:sz w:val="20"/>
          <w:lang w:val="hr-HR"/>
        </w:rPr>
        <w:t>elosti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služba</w:t>
      </w:r>
      <w:r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Navedene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podatke</w:t>
      </w:r>
      <w:r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provjeravat će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služba</w:t>
      </w:r>
      <w:r w:rsidRPr="00317939">
        <w:rPr>
          <w:sz w:val="20"/>
          <w:lang w:val="hr-HR"/>
        </w:rPr>
        <w:t xml:space="preserve">.   </w:t>
      </w:r>
      <w:r w:rsidRPr="00317939">
        <w:rPr>
          <w:lang w:val="hr-HR"/>
        </w:rPr>
        <w:t xml:space="preserve">  </w:t>
      </w:r>
    </w:p>
    <w:p w14:paraId="267B66DB" w14:textId="4C39A541" w:rsidR="00E7080C" w:rsidRPr="00317939" w:rsidRDefault="00C556D3">
      <w:pPr>
        <w:spacing w:after="4" w:line="319" w:lineRule="auto"/>
        <w:ind w:left="24" w:right="268" w:hanging="39"/>
        <w:rPr>
          <w:lang w:val="hr-HR"/>
        </w:rPr>
      </w:pPr>
      <w:r w:rsidRPr="00317939">
        <w:rPr>
          <w:sz w:val="20"/>
          <w:lang w:val="hr-HR"/>
        </w:rPr>
        <w:t>***</w:t>
      </w:r>
      <w:r w:rsidR="00317939" w:rsidRPr="00317939">
        <w:rPr>
          <w:sz w:val="20"/>
          <w:lang w:val="hr-HR"/>
        </w:rPr>
        <w:t>Element</w:t>
      </w:r>
      <w:r w:rsidRPr="00317939">
        <w:rPr>
          <w:sz w:val="20"/>
          <w:lang w:val="hr-HR"/>
        </w:rPr>
        <w:t xml:space="preserve"> „</w:t>
      </w:r>
      <w:r w:rsidR="00317939" w:rsidRPr="00317939">
        <w:rPr>
          <w:sz w:val="20"/>
          <w:lang w:val="hr-HR"/>
        </w:rPr>
        <w:t>Poslodavac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koji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koristio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sredstva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za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samozapošljavanje</w:t>
      </w:r>
      <w:r w:rsidRPr="00317939">
        <w:rPr>
          <w:sz w:val="20"/>
          <w:lang w:val="hr-HR"/>
        </w:rPr>
        <w:t xml:space="preserve">“ </w:t>
      </w:r>
      <w:r w:rsidR="00317939" w:rsidRPr="00317939">
        <w:rPr>
          <w:sz w:val="20"/>
          <w:lang w:val="hr-HR"/>
        </w:rPr>
        <w:t>odnosi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dod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ove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subvencije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javnim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pozivima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iz</w:t>
      </w:r>
      <w:r w:rsidRPr="00317939">
        <w:rPr>
          <w:sz w:val="20"/>
          <w:lang w:val="hr-HR"/>
        </w:rPr>
        <w:t xml:space="preserve"> </w:t>
      </w:r>
      <w:r w:rsidR="00B956C8" w:rsidRPr="00317939">
        <w:rPr>
          <w:sz w:val="20"/>
          <w:lang w:val="hr-HR"/>
        </w:rPr>
        <w:t>202</w:t>
      </w:r>
      <w:r w:rsidR="006A401B" w:rsidRPr="00317939">
        <w:rPr>
          <w:sz w:val="20"/>
          <w:lang w:val="hr-HR"/>
        </w:rPr>
        <w:t>3</w:t>
      </w:r>
      <w:r w:rsidR="005036C2">
        <w:rPr>
          <w:sz w:val="20"/>
          <w:lang w:val="hr-HR"/>
        </w:rPr>
        <w:t>.</w:t>
      </w:r>
      <w:r w:rsidR="00B956C8" w:rsidRPr="00317939">
        <w:rPr>
          <w:sz w:val="20"/>
          <w:lang w:val="hr-HR"/>
        </w:rPr>
        <w:t>, 202</w:t>
      </w:r>
      <w:r w:rsidR="006A401B" w:rsidRPr="00317939">
        <w:rPr>
          <w:sz w:val="20"/>
          <w:lang w:val="hr-HR"/>
        </w:rPr>
        <w:t>4</w:t>
      </w:r>
      <w:r w:rsidR="00B956C8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i</w:t>
      </w:r>
      <w:r w:rsidR="00B956C8" w:rsidRPr="00317939">
        <w:rPr>
          <w:sz w:val="20"/>
          <w:lang w:val="hr-HR"/>
        </w:rPr>
        <w:t xml:space="preserve"> 202</w:t>
      </w:r>
      <w:r w:rsidR="006A401B" w:rsidRPr="00317939">
        <w:rPr>
          <w:sz w:val="20"/>
          <w:lang w:val="hr-HR"/>
        </w:rPr>
        <w:t>5</w:t>
      </w:r>
      <w:r w:rsidR="00B956C8" w:rsidRPr="00317939">
        <w:rPr>
          <w:sz w:val="20"/>
          <w:lang w:val="hr-HR"/>
        </w:rPr>
        <w:t xml:space="preserve">. </w:t>
      </w:r>
      <w:r w:rsidR="00317939" w:rsidRPr="00317939">
        <w:rPr>
          <w:sz w:val="20"/>
          <w:lang w:val="hr-HR"/>
        </w:rPr>
        <w:t>godine</w:t>
      </w:r>
      <w:r w:rsidRPr="00317939">
        <w:rPr>
          <w:sz w:val="20"/>
          <w:lang w:val="hr-HR"/>
        </w:rPr>
        <w:t xml:space="preserve">, </w:t>
      </w:r>
      <w:r w:rsidR="00317939" w:rsidRPr="00317939">
        <w:rPr>
          <w:sz w:val="20"/>
          <w:lang w:val="hr-HR"/>
        </w:rPr>
        <w:t>koje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je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organi</w:t>
      </w:r>
      <w:r w:rsidR="005036C2">
        <w:rPr>
          <w:sz w:val="20"/>
          <w:lang w:val="hr-HR"/>
        </w:rPr>
        <w:t>zirala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finan</w:t>
      </w:r>
      <w:r w:rsidR="005036C2">
        <w:rPr>
          <w:sz w:val="20"/>
          <w:lang w:val="hr-HR"/>
        </w:rPr>
        <w:t>c</w:t>
      </w:r>
      <w:r w:rsidR="00317939" w:rsidRPr="00317939">
        <w:rPr>
          <w:sz w:val="20"/>
          <w:lang w:val="hr-HR"/>
        </w:rPr>
        <w:t>irala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d</w:t>
      </w:r>
      <w:r w:rsidR="005036C2">
        <w:rPr>
          <w:sz w:val="20"/>
          <w:lang w:val="hr-HR"/>
        </w:rPr>
        <w:t>j</w:t>
      </w:r>
      <w:r w:rsidR="00317939" w:rsidRPr="00317939">
        <w:rPr>
          <w:sz w:val="20"/>
          <w:lang w:val="hr-HR"/>
        </w:rPr>
        <w:t>el</w:t>
      </w:r>
      <w:r w:rsidR="005036C2">
        <w:rPr>
          <w:sz w:val="20"/>
          <w:lang w:val="hr-HR"/>
        </w:rPr>
        <w:t>o</w:t>
      </w:r>
      <w:r w:rsidR="00317939" w:rsidRPr="00317939">
        <w:rPr>
          <w:sz w:val="20"/>
          <w:lang w:val="hr-HR"/>
        </w:rPr>
        <w:t>mično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ili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c</w:t>
      </w:r>
      <w:r w:rsidR="005036C2">
        <w:rPr>
          <w:sz w:val="20"/>
          <w:lang w:val="hr-HR"/>
        </w:rPr>
        <w:t>ij</w:t>
      </w:r>
      <w:r w:rsidR="00317939" w:rsidRPr="00317939">
        <w:rPr>
          <w:sz w:val="20"/>
          <w:lang w:val="hr-HR"/>
        </w:rPr>
        <w:t>elosti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Nacionalna</w:t>
      </w:r>
      <w:r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služba</w:t>
      </w:r>
      <w:r w:rsidRPr="00317939">
        <w:rPr>
          <w:lang w:val="hr-HR"/>
        </w:rPr>
        <w:t xml:space="preserve">   </w:t>
      </w:r>
    </w:p>
    <w:p w14:paraId="6725974E" w14:textId="77777777" w:rsidR="00E7080C" w:rsidRPr="00317939" w:rsidRDefault="00C556D3">
      <w:pPr>
        <w:spacing w:after="103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</w:t>
      </w:r>
    </w:p>
    <w:p w14:paraId="282A6A92" w14:textId="5AEADB6B" w:rsidR="00E7080C" w:rsidRPr="00317939" w:rsidRDefault="00317939">
      <w:pPr>
        <w:spacing w:after="0" w:line="276" w:lineRule="auto"/>
        <w:ind w:left="33" w:right="283"/>
        <w:rPr>
          <w:lang w:val="hr-HR"/>
        </w:rPr>
      </w:pPr>
      <w:r w:rsidRPr="00317939">
        <w:rPr>
          <w:lang w:val="hr-HR"/>
        </w:rPr>
        <w:t>Ukoliko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postoji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veći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broj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5036C2">
        <w:rPr>
          <w:lang w:val="hr-HR"/>
        </w:rPr>
        <w:t>j</w:t>
      </w:r>
      <w:r w:rsidRPr="00317939">
        <w:rPr>
          <w:lang w:val="hr-HR"/>
        </w:rPr>
        <w:t>eva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istim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brojem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bodova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odlučiva</w:t>
      </w:r>
      <w:r w:rsidR="005036C2">
        <w:rPr>
          <w:lang w:val="hr-HR"/>
        </w:rPr>
        <w:t xml:space="preserve">t </w:t>
      </w:r>
      <w:r w:rsidRPr="00317939">
        <w:rPr>
          <w:lang w:val="hr-HR"/>
        </w:rPr>
        <w:t>će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redosl</w:t>
      </w:r>
      <w:r w:rsidR="005036C2">
        <w:rPr>
          <w:lang w:val="hr-HR"/>
        </w:rPr>
        <w:t>ij</w:t>
      </w:r>
      <w:r w:rsidRPr="00317939">
        <w:rPr>
          <w:lang w:val="hr-HR"/>
        </w:rPr>
        <w:t>edu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podnošenja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5036C2">
        <w:rPr>
          <w:lang w:val="hr-HR"/>
        </w:rPr>
        <w:t>j</w:t>
      </w:r>
      <w:r w:rsidRPr="00317939">
        <w:rPr>
          <w:lang w:val="hr-HR"/>
        </w:rPr>
        <w:t>eva</w:t>
      </w:r>
      <w:r w:rsidR="00C556D3" w:rsidRPr="00317939">
        <w:rPr>
          <w:lang w:val="hr-HR"/>
        </w:rPr>
        <w:t xml:space="preserve">.    </w:t>
      </w:r>
    </w:p>
    <w:p w14:paraId="7E4737B4" w14:textId="77777777" w:rsidR="00E7080C" w:rsidRPr="00317939" w:rsidRDefault="00C556D3">
      <w:pPr>
        <w:spacing w:after="20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</w:t>
      </w:r>
    </w:p>
    <w:p w14:paraId="0D30FE56" w14:textId="06559FB2" w:rsidR="00E7080C" w:rsidRPr="00317939" w:rsidRDefault="005036C2">
      <w:pPr>
        <w:spacing w:after="0" w:line="259" w:lineRule="auto"/>
        <w:ind w:left="33" w:right="283"/>
        <w:rPr>
          <w:lang w:val="hr-HR"/>
        </w:rPr>
      </w:pPr>
      <w:r>
        <w:rPr>
          <w:lang w:val="hr-HR"/>
        </w:rPr>
        <w:t>Popi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odobrenih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subvencija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bit će objavljen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na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oglasnoj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 xml:space="preserve">ploči </w:t>
      </w:r>
      <w:r w:rsidR="00317939" w:rsidRPr="00317939">
        <w:rPr>
          <w:lang w:val="hr-HR"/>
        </w:rPr>
        <w:t>nadležne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podružnice</w:t>
      </w:r>
      <w:r w:rsidR="00C556D3" w:rsidRPr="00317939">
        <w:rPr>
          <w:lang w:val="hr-HR"/>
        </w:rPr>
        <w:t xml:space="preserve">.   </w:t>
      </w:r>
    </w:p>
    <w:p w14:paraId="48D7A47E" w14:textId="77777777" w:rsidR="00F641F3" w:rsidRPr="00317939" w:rsidRDefault="00F641F3">
      <w:pPr>
        <w:spacing w:after="0" w:line="259" w:lineRule="auto"/>
        <w:ind w:left="33" w:right="283"/>
        <w:rPr>
          <w:lang w:val="hr-HR"/>
        </w:rPr>
      </w:pPr>
    </w:p>
    <w:p w14:paraId="2B99EC28" w14:textId="77777777" w:rsidR="00E7080C" w:rsidRPr="00317939" w:rsidRDefault="00C556D3">
      <w:pPr>
        <w:spacing w:after="17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</w:t>
      </w:r>
    </w:p>
    <w:p w14:paraId="4B0575E0" w14:textId="37B74190" w:rsidR="00E7080C" w:rsidRPr="00317939" w:rsidRDefault="005036C2">
      <w:pPr>
        <w:pStyle w:val="Heading1"/>
        <w:spacing w:after="0"/>
        <w:ind w:left="228" w:right="260" w:hanging="228"/>
        <w:rPr>
          <w:lang w:val="hr-HR"/>
        </w:rPr>
      </w:pPr>
      <w:r>
        <w:rPr>
          <w:lang w:val="hr-HR"/>
        </w:rPr>
        <w:t>. SKLAPANJE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UGOVORA</w:t>
      </w:r>
      <w:r w:rsidR="00C556D3" w:rsidRPr="00317939">
        <w:rPr>
          <w:lang w:val="hr-HR"/>
        </w:rPr>
        <w:t xml:space="preserve">     </w:t>
      </w:r>
    </w:p>
    <w:p w14:paraId="2B87E6D2" w14:textId="77777777" w:rsidR="00E7080C" w:rsidRPr="00317939" w:rsidRDefault="00C556D3">
      <w:pPr>
        <w:spacing w:after="0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</w:t>
      </w:r>
    </w:p>
    <w:p w14:paraId="1B0431A3" w14:textId="77777777" w:rsidR="005036C2" w:rsidRPr="005036C2" w:rsidRDefault="005036C2" w:rsidP="005036C2">
      <w:pPr>
        <w:suppressAutoHyphens/>
        <w:spacing w:after="0" w:line="343" w:lineRule="auto"/>
        <w:ind w:left="33" w:right="283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Nacionalna služba, Grad Subotica i podnositelj zahtjeva u roku od 45 dana od dana donošenja odluke sklapaju ugovor kojim se uređuju međusobna prava i obveze i na temelju kojeg se vrši isplata sredstava. Iznimno, ukoliko od datuma donošenja odluke do kraja kalendarske godine ima manje od 45 dana, ugovor se sklapa do kraja kalendarske godine.    </w:t>
      </w:r>
    </w:p>
    <w:p w14:paraId="0231006E" w14:textId="5E696C75" w:rsidR="009A7A29" w:rsidRPr="00317939" w:rsidRDefault="009A7A29">
      <w:pPr>
        <w:spacing w:after="0"/>
        <w:ind w:left="33" w:right="283"/>
        <w:rPr>
          <w:lang w:val="hr-HR"/>
        </w:rPr>
      </w:pPr>
    </w:p>
    <w:p w14:paraId="0D72A3E4" w14:textId="2C4C41F8" w:rsidR="009A7A29" w:rsidRPr="00317939" w:rsidRDefault="009A7A29">
      <w:pPr>
        <w:spacing w:after="0"/>
        <w:ind w:left="33" w:right="283"/>
        <w:rPr>
          <w:lang w:val="hr-HR"/>
        </w:rPr>
      </w:pPr>
    </w:p>
    <w:p w14:paraId="048B9B78" w14:textId="77777777" w:rsidR="009A7A29" w:rsidRDefault="009A7A29">
      <w:pPr>
        <w:spacing w:after="0"/>
        <w:ind w:left="33" w:right="283"/>
        <w:rPr>
          <w:lang w:val="hr-HR"/>
        </w:rPr>
      </w:pPr>
    </w:p>
    <w:p w14:paraId="6D976687" w14:textId="77777777" w:rsidR="000916A8" w:rsidRPr="00317939" w:rsidRDefault="000916A8">
      <w:pPr>
        <w:spacing w:after="0"/>
        <w:ind w:left="33" w:right="283"/>
        <w:rPr>
          <w:lang w:val="hr-HR"/>
        </w:rPr>
      </w:pPr>
    </w:p>
    <w:p w14:paraId="292CD6EE" w14:textId="77777777" w:rsidR="00E7080C" w:rsidRPr="00317939" w:rsidRDefault="00C556D3">
      <w:pPr>
        <w:spacing w:after="115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3A411D71" w14:textId="77777777" w:rsidR="005036C2" w:rsidRPr="005D5309" w:rsidRDefault="005036C2" w:rsidP="005036C2">
      <w:pPr>
        <w:spacing w:after="151" w:line="266" w:lineRule="auto"/>
        <w:ind w:left="9" w:right="0"/>
        <w:rPr>
          <w:szCs w:val="24"/>
          <w:lang w:val="hr-HR"/>
        </w:rPr>
      </w:pPr>
      <w:r w:rsidRPr="005D5309">
        <w:rPr>
          <w:b/>
          <w:szCs w:val="24"/>
          <w:lang w:val="hr-HR"/>
        </w:rPr>
        <w:lastRenderedPageBreak/>
        <w:t xml:space="preserve">Dokumentacija za </w:t>
      </w:r>
      <w:r>
        <w:rPr>
          <w:b/>
          <w:szCs w:val="24"/>
          <w:lang w:val="hr-HR"/>
        </w:rPr>
        <w:t>sklapanje</w:t>
      </w:r>
      <w:r w:rsidRPr="005D5309">
        <w:rPr>
          <w:b/>
          <w:szCs w:val="24"/>
          <w:lang w:val="hr-HR"/>
        </w:rPr>
        <w:t xml:space="preserve"> ugovora: </w:t>
      </w:r>
      <w:r w:rsidRPr="005D5309">
        <w:rPr>
          <w:szCs w:val="24"/>
          <w:lang w:val="hr-HR"/>
        </w:rPr>
        <w:t xml:space="preserve">   </w:t>
      </w:r>
    </w:p>
    <w:p w14:paraId="4779B608" w14:textId="1F065654" w:rsidR="00E7080C" w:rsidRPr="00317939" w:rsidRDefault="005036C2" w:rsidP="005036C2">
      <w:pPr>
        <w:numPr>
          <w:ilvl w:val="0"/>
          <w:numId w:val="5"/>
        </w:numPr>
        <w:spacing w:after="0"/>
        <w:ind w:right="283" w:hanging="360"/>
        <w:rPr>
          <w:lang w:val="hr-HR"/>
        </w:rPr>
      </w:pPr>
      <w:r w:rsidRPr="005D5309">
        <w:rPr>
          <w:szCs w:val="24"/>
          <w:lang w:val="hr-HR"/>
        </w:rPr>
        <w:t>dokaz o zasnivanju radnog odnosa na neodređeno vr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 xml:space="preserve">eme, s punim radnim vremenom,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zakon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, za </w:t>
      </w: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koj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se zapošljavaju (</w:t>
      </w:r>
      <w:r>
        <w:rPr>
          <w:szCs w:val="24"/>
          <w:lang w:val="hr-HR"/>
        </w:rPr>
        <w:t>preslik</w:t>
      </w:r>
      <w:r w:rsidRPr="005D5309">
        <w:rPr>
          <w:szCs w:val="24"/>
          <w:lang w:val="hr-HR"/>
        </w:rPr>
        <w:t xml:space="preserve"> ugovora o radu); </w:t>
      </w:r>
      <w:r w:rsidRPr="005D5309">
        <w:rPr>
          <w:b/>
          <w:szCs w:val="24"/>
          <w:lang w:val="hr-HR"/>
        </w:rPr>
        <w:t>datum zasnivanja radnog odnosa mora b</w:t>
      </w:r>
      <w:r>
        <w:rPr>
          <w:b/>
          <w:szCs w:val="24"/>
          <w:lang w:val="hr-HR"/>
        </w:rPr>
        <w:t>iti</w:t>
      </w:r>
      <w:r w:rsidRPr="005D5309">
        <w:rPr>
          <w:b/>
          <w:szCs w:val="24"/>
          <w:lang w:val="hr-HR"/>
        </w:rPr>
        <w:t xml:space="preserve"> nakon done</w:t>
      </w:r>
      <w:r>
        <w:rPr>
          <w:b/>
          <w:szCs w:val="24"/>
          <w:lang w:val="hr-HR"/>
        </w:rPr>
        <w:t>sene</w:t>
      </w:r>
      <w:r w:rsidRPr="005D5309">
        <w:rPr>
          <w:b/>
          <w:szCs w:val="24"/>
          <w:lang w:val="hr-HR"/>
        </w:rPr>
        <w:t xml:space="preserve"> odluke o odobravanju subvencije </w:t>
      </w:r>
      <w:r>
        <w:rPr>
          <w:b/>
          <w:szCs w:val="24"/>
          <w:lang w:val="hr-HR"/>
        </w:rPr>
        <w:t xml:space="preserve">- </w:t>
      </w:r>
      <w:r w:rsidR="00317939" w:rsidRPr="00317939">
        <w:rPr>
          <w:sz w:val="20"/>
          <w:lang w:val="hr-HR"/>
        </w:rPr>
        <w:t>prilikom</w:t>
      </w:r>
      <w:r w:rsidR="00C556D3" w:rsidRPr="00317939">
        <w:rPr>
          <w:sz w:val="20"/>
          <w:lang w:val="hr-HR"/>
        </w:rPr>
        <w:t xml:space="preserve"> </w:t>
      </w:r>
      <w:r>
        <w:rPr>
          <w:sz w:val="20"/>
          <w:lang w:val="hr-HR"/>
        </w:rPr>
        <w:t>sklapanja</w:t>
      </w:r>
      <w:r w:rsidR="00C556D3" w:rsidRPr="00317939">
        <w:rPr>
          <w:sz w:val="20"/>
          <w:lang w:val="hr-HR"/>
        </w:rPr>
        <w:t xml:space="preserve"> </w:t>
      </w:r>
      <w:r w:rsidR="00317939" w:rsidRPr="00317939">
        <w:rPr>
          <w:sz w:val="20"/>
          <w:lang w:val="hr-HR"/>
        </w:rPr>
        <w:t>ugovora</w:t>
      </w:r>
      <w:r w:rsidR="00C556D3" w:rsidRPr="00317939">
        <w:rPr>
          <w:sz w:val="20"/>
          <w:lang w:val="hr-HR"/>
        </w:rPr>
        <w:t xml:space="preserve">, </w:t>
      </w:r>
    </w:p>
    <w:p w14:paraId="234936A9" w14:textId="759CE5ED" w:rsidR="00E7080C" w:rsidRPr="00317939" w:rsidRDefault="00317939">
      <w:pPr>
        <w:spacing w:after="71" w:line="319" w:lineRule="auto"/>
        <w:ind w:left="788" w:right="268" w:hanging="39"/>
        <w:rPr>
          <w:lang w:val="hr-HR"/>
        </w:rPr>
      </w:pPr>
      <w:r w:rsidRPr="00317939">
        <w:rPr>
          <w:sz w:val="20"/>
          <w:lang w:val="hr-HR"/>
        </w:rPr>
        <w:t>Nacionalna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služba</w:t>
      </w:r>
      <w:r w:rsidR="00C556D3"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provjerava</w:t>
      </w:r>
      <w:r w:rsidR="00C556D3"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je li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poslodavac</w:t>
      </w:r>
      <w:r w:rsidR="00C556D3"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podnio zahtjev za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obvezno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socijalno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osiguranje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za</w:t>
      </w:r>
      <w:r w:rsidR="00C556D3" w:rsidRPr="00317939">
        <w:rPr>
          <w:sz w:val="20"/>
          <w:lang w:val="hr-HR"/>
        </w:rPr>
        <w:t xml:space="preserve"> </w:t>
      </w:r>
      <w:r w:rsidR="005036C2">
        <w:rPr>
          <w:sz w:val="20"/>
          <w:lang w:val="hr-HR"/>
        </w:rPr>
        <w:t>osobe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čije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je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zapošljavanje</w:t>
      </w:r>
      <w:r w:rsidR="00C556D3" w:rsidRPr="00317939">
        <w:rPr>
          <w:sz w:val="20"/>
          <w:lang w:val="hr-HR"/>
        </w:rPr>
        <w:t xml:space="preserve"> </w:t>
      </w:r>
      <w:r w:rsidRPr="00317939">
        <w:rPr>
          <w:sz w:val="20"/>
          <w:lang w:val="hr-HR"/>
        </w:rPr>
        <w:t>subvencioni</w:t>
      </w:r>
      <w:r w:rsidR="005036C2">
        <w:rPr>
          <w:sz w:val="20"/>
          <w:lang w:val="hr-HR"/>
        </w:rPr>
        <w:t>ra</w:t>
      </w:r>
      <w:r w:rsidR="00C556D3" w:rsidRPr="00317939">
        <w:rPr>
          <w:lang w:val="hr-HR"/>
        </w:rPr>
        <w:t>,</w:t>
      </w:r>
      <w:r w:rsidR="00C556D3" w:rsidRPr="00317939">
        <w:rPr>
          <w:b/>
          <w:lang w:val="hr-HR"/>
        </w:rPr>
        <w:t xml:space="preserve"> </w:t>
      </w:r>
    </w:p>
    <w:p w14:paraId="4AC2BE7F" w14:textId="6B171078" w:rsidR="00E7080C" w:rsidRPr="00317939" w:rsidRDefault="00317939">
      <w:pPr>
        <w:numPr>
          <w:ilvl w:val="0"/>
          <w:numId w:val="5"/>
        </w:numPr>
        <w:spacing w:after="154" w:line="259" w:lineRule="auto"/>
        <w:ind w:right="283" w:hanging="360"/>
        <w:rPr>
          <w:lang w:val="hr-HR"/>
        </w:rPr>
      </w:pPr>
      <w:r w:rsidRPr="00317939">
        <w:rPr>
          <w:lang w:val="hr-HR"/>
        </w:rPr>
        <w:t>sredstva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5036C2">
        <w:rPr>
          <w:lang w:val="hr-HR"/>
        </w:rPr>
        <w:t>siguranja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ispunjenja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ugovornih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obveza</w:t>
      </w:r>
      <w:r w:rsidR="00C556D3" w:rsidRPr="00317939">
        <w:rPr>
          <w:lang w:val="hr-HR"/>
        </w:rPr>
        <w:t xml:space="preserve">,    </w:t>
      </w:r>
    </w:p>
    <w:p w14:paraId="2C12E475" w14:textId="3043F125" w:rsidR="00E7080C" w:rsidRPr="00317939" w:rsidRDefault="00317939">
      <w:pPr>
        <w:numPr>
          <w:ilvl w:val="0"/>
          <w:numId w:val="5"/>
        </w:numPr>
        <w:spacing w:after="155" w:line="259" w:lineRule="auto"/>
        <w:ind w:right="283" w:hanging="360"/>
        <w:rPr>
          <w:lang w:val="hr-HR"/>
        </w:rPr>
      </w:pPr>
      <w:r w:rsidRPr="00317939">
        <w:rPr>
          <w:lang w:val="hr-HR"/>
        </w:rPr>
        <w:t>potvrda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prijemu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zaht</w:t>
      </w:r>
      <w:r w:rsidR="005036C2">
        <w:rPr>
          <w:lang w:val="hr-HR"/>
        </w:rPr>
        <w:t>j</w:t>
      </w:r>
      <w:r w:rsidRPr="00317939">
        <w:rPr>
          <w:lang w:val="hr-HR"/>
        </w:rPr>
        <w:t>eva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registraciju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m</w:t>
      </w:r>
      <w:r w:rsidR="005036C2">
        <w:rPr>
          <w:lang w:val="hr-HR"/>
        </w:rPr>
        <w:t>j</w:t>
      </w:r>
      <w:r w:rsidRPr="00317939">
        <w:rPr>
          <w:lang w:val="hr-HR"/>
        </w:rPr>
        <w:t>enice</w:t>
      </w:r>
      <w:r w:rsidR="00C556D3" w:rsidRPr="00317939">
        <w:rPr>
          <w:lang w:val="hr-HR"/>
        </w:rPr>
        <w:t xml:space="preserve"> (</w:t>
      </w:r>
      <w:r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pravn</w:t>
      </w:r>
      <w:r w:rsidR="005036C2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="005036C2">
        <w:rPr>
          <w:lang w:val="hr-HR"/>
        </w:rPr>
        <w:t>osobu</w:t>
      </w:r>
      <w:r w:rsidR="00C556D3" w:rsidRPr="00317939">
        <w:rPr>
          <w:lang w:val="hr-HR"/>
        </w:rPr>
        <w:t xml:space="preserve">),    </w:t>
      </w:r>
    </w:p>
    <w:p w14:paraId="6BD31991" w14:textId="3A401B25" w:rsidR="00E7080C" w:rsidRPr="00317939" w:rsidRDefault="005036C2">
      <w:pPr>
        <w:numPr>
          <w:ilvl w:val="0"/>
          <w:numId w:val="5"/>
        </w:numPr>
        <w:ind w:right="283" w:hanging="360"/>
        <w:rPr>
          <w:lang w:val="hr-HR"/>
        </w:rPr>
      </w:pPr>
      <w:r>
        <w:rPr>
          <w:lang w:val="hr-HR"/>
        </w:rPr>
        <w:t>preslik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kartona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depon</w:t>
      </w:r>
      <w:r>
        <w:rPr>
          <w:lang w:val="hr-HR"/>
        </w:rPr>
        <w:t>iranih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potpisa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kod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poslovne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banke</w:t>
      </w:r>
      <w:r w:rsidR="00C556D3" w:rsidRPr="00317939">
        <w:rPr>
          <w:lang w:val="hr-HR"/>
        </w:rPr>
        <w:t xml:space="preserve">, </w:t>
      </w:r>
      <w:r w:rsidR="00317939"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tekući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račun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na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koji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će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biti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prene</w:t>
      </w:r>
      <w:r>
        <w:rPr>
          <w:lang w:val="hr-HR"/>
        </w:rPr>
        <w:t>sena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odobrena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sredstva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temeljem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subvencije</w:t>
      </w:r>
      <w:r w:rsidR="00C556D3" w:rsidRPr="00317939">
        <w:rPr>
          <w:lang w:val="hr-HR"/>
        </w:rPr>
        <w:t xml:space="preserve">,    </w:t>
      </w:r>
    </w:p>
    <w:p w14:paraId="1C88D14E" w14:textId="39EBD13B" w:rsidR="00E7080C" w:rsidRPr="00317939" w:rsidRDefault="005036C2">
      <w:pPr>
        <w:numPr>
          <w:ilvl w:val="0"/>
          <w:numId w:val="5"/>
        </w:numPr>
        <w:ind w:right="283" w:hanging="360"/>
        <w:rPr>
          <w:lang w:val="hr-HR"/>
        </w:rPr>
      </w:pPr>
      <w:r>
        <w:rPr>
          <w:lang w:val="hr-HR"/>
        </w:rPr>
        <w:t>preslik</w:t>
      </w:r>
      <w:r w:rsidR="00C556D3" w:rsidRPr="00317939">
        <w:rPr>
          <w:lang w:val="hr-HR"/>
        </w:rPr>
        <w:t>/</w:t>
      </w:r>
      <w:r w:rsidR="00317939" w:rsidRPr="00317939">
        <w:rPr>
          <w:lang w:val="hr-HR"/>
        </w:rPr>
        <w:t>očitana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osobna iskaznica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odgovorn</w:t>
      </w:r>
      <w:r>
        <w:rPr>
          <w:lang w:val="hr-HR"/>
        </w:rPr>
        <w:t>e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osobe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korisnika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sredstava</w:t>
      </w:r>
      <w:r w:rsidR="00C556D3" w:rsidRPr="00317939">
        <w:rPr>
          <w:lang w:val="hr-HR"/>
        </w:rPr>
        <w:t>/</w:t>
      </w:r>
      <w:r>
        <w:rPr>
          <w:lang w:val="hr-HR"/>
        </w:rPr>
        <w:t>jamca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i</w:t>
      </w:r>
      <w:r w:rsidR="00C556D3" w:rsidRPr="00317939">
        <w:rPr>
          <w:lang w:val="hr-HR"/>
        </w:rPr>
        <w:t xml:space="preserve">    </w:t>
      </w:r>
    </w:p>
    <w:p w14:paraId="47D25A1A" w14:textId="3AD3B6AC" w:rsidR="00E7080C" w:rsidRPr="00317939" w:rsidRDefault="00317939">
      <w:pPr>
        <w:numPr>
          <w:ilvl w:val="0"/>
          <w:numId w:val="5"/>
        </w:numPr>
        <w:spacing w:after="72" w:line="259" w:lineRule="auto"/>
        <w:ind w:right="283" w:hanging="360"/>
        <w:rPr>
          <w:lang w:val="hr-HR"/>
        </w:rPr>
      </w:pPr>
      <w:r w:rsidRPr="00317939">
        <w:rPr>
          <w:lang w:val="hr-HR"/>
        </w:rPr>
        <w:t>drugi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dokazi</w:t>
      </w:r>
      <w:r w:rsidR="00C556D3" w:rsidRPr="00317939">
        <w:rPr>
          <w:lang w:val="hr-HR"/>
        </w:rPr>
        <w:t xml:space="preserve"> </w:t>
      </w:r>
      <w:r w:rsidR="005036C2">
        <w:rPr>
          <w:lang w:val="hr-HR"/>
        </w:rPr>
        <w:t>ovisno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status</w:t>
      </w:r>
      <w:r w:rsidR="005036C2">
        <w:rPr>
          <w:lang w:val="hr-HR"/>
        </w:rPr>
        <w:t>u jamca</w:t>
      </w:r>
      <w:r w:rsidR="00C556D3" w:rsidRPr="00317939">
        <w:rPr>
          <w:lang w:val="hr-HR"/>
        </w:rPr>
        <w:t xml:space="preserve">.    </w:t>
      </w:r>
    </w:p>
    <w:p w14:paraId="6BD77D32" w14:textId="77777777" w:rsidR="00E7080C" w:rsidRPr="00317939" w:rsidRDefault="00C556D3">
      <w:pPr>
        <w:spacing w:after="0" w:line="259" w:lineRule="auto"/>
        <w:ind w:left="470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576B6DE4" w14:textId="77777777" w:rsidR="005036C2" w:rsidRPr="005036C2" w:rsidRDefault="005036C2" w:rsidP="005036C2">
      <w:pPr>
        <w:suppressAutoHyphens/>
        <w:spacing w:after="5" w:line="266" w:lineRule="auto"/>
        <w:ind w:left="9" w:right="415"/>
        <w:rPr>
          <w:szCs w:val="24"/>
          <w:lang w:val="hr-HR"/>
        </w:rPr>
      </w:pPr>
      <w:r w:rsidRPr="005036C2">
        <w:rPr>
          <w:b/>
          <w:szCs w:val="24"/>
          <w:lang w:val="hr-HR"/>
        </w:rPr>
        <w:t xml:space="preserve">U cilju sklapanja ugovora podnositelj zahtjeva je u obvezi dostaviti i odgovarajuća sredstva osiguranja ispunjenja ugovornih obveza, koja mogu biti: </w:t>
      </w:r>
      <w:r w:rsidRPr="005036C2">
        <w:rPr>
          <w:szCs w:val="24"/>
          <w:lang w:val="hr-HR"/>
        </w:rPr>
        <w:t xml:space="preserve">   </w:t>
      </w:r>
    </w:p>
    <w:p w14:paraId="4F639A25" w14:textId="77777777" w:rsidR="005036C2" w:rsidRPr="005036C2" w:rsidRDefault="005036C2" w:rsidP="005036C2">
      <w:pPr>
        <w:suppressAutoHyphens/>
        <w:spacing w:after="123" w:line="259" w:lineRule="auto"/>
        <w:ind w:left="43" w:right="0" w:firstLine="0"/>
        <w:jc w:val="left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    </w:t>
      </w:r>
    </w:p>
    <w:p w14:paraId="3B1D60DF" w14:textId="77777777" w:rsidR="005036C2" w:rsidRPr="005036C2" w:rsidRDefault="005036C2" w:rsidP="005036C2">
      <w:pPr>
        <w:suppressAutoHyphens/>
        <w:spacing w:after="185" w:line="264" w:lineRule="auto"/>
        <w:ind w:left="413" w:right="0"/>
        <w:rPr>
          <w:szCs w:val="24"/>
          <w:lang w:val="hr-HR"/>
        </w:rPr>
      </w:pPr>
      <w:r w:rsidRPr="005036C2">
        <w:rPr>
          <w:b/>
          <w:szCs w:val="24"/>
          <w:lang w:val="hr-HR"/>
        </w:rPr>
        <w:t>1. Za poduzetnika</w:t>
      </w:r>
      <w:r w:rsidRPr="005036C2">
        <w:rPr>
          <w:szCs w:val="24"/>
          <w:lang w:val="hr-HR"/>
        </w:rPr>
        <w:t xml:space="preserve">:    </w:t>
      </w:r>
    </w:p>
    <w:p w14:paraId="711A2646" w14:textId="77777777" w:rsidR="005036C2" w:rsidRPr="005036C2" w:rsidRDefault="005036C2" w:rsidP="005036C2">
      <w:pPr>
        <w:numPr>
          <w:ilvl w:val="0"/>
          <w:numId w:val="16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za odobrena sredstva u iznosu </w:t>
      </w:r>
      <w:r w:rsidRPr="005036C2">
        <w:rPr>
          <w:b/>
          <w:szCs w:val="24"/>
          <w:lang w:val="hr-HR"/>
        </w:rPr>
        <w:t>do 4.500.000,00 dinara</w:t>
      </w:r>
      <w:r w:rsidRPr="005036C2">
        <w:rPr>
          <w:szCs w:val="24"/>
          <w:lang w:val="hr-HR"/>
        </w:rPr>
        <w:t xml:space="preserve"> – dvije istovjetne bjanko trasirane mjenice korisnika sredstava s dva jamca i mjeničnim ovlastima;     </w:t>
      </w:r>
    </w:p>
    <w:p w14:paraId="133B2E6A" w14:textId="77777777" w:rsidR="005036C2" w:rsidRPr="005036C2" w:rsidRDefault="005036C2" w:rsidP="005036C2">
      <w:pPr>
        <w:numPr>
          <w:ilvl w:val="0"/>
          <w:numId w:val="16"/>
        </w:numPr>
        <w:suppressAutoHyphens/>
        <w:spacing w:after="12" w:line="343" w:lineRule="auto"/>
        <w:ind w:right="283" w:hanging="360"/>
        <w:rPr>
          <w:szCs w:val="24"/>
          <w:lang w:val="hr-HR"/>
        </w:rPr>
      </w:pPr>
      <w:r w:rsidRPr="005036C2">
        <w:rPr>
          <w:szCs w:val="24"/>
          <w:lang w:val="hr-HR"/>
        </w:rPr>
        <w:t>za odobrena sredstva u iznosu</w:t>
      </w:r>
      <w:r w:rsidRPr="005036C2">
        <w:rPr>
          <w:b/>
          <w:szCs w:val="24"/>
          <w:lang w:val="hr-HR"/>
        </w:rPr>
        <w:t xml:space="preserve"> od 4.500.001,00 dinar i više</w:t>
      </w:r>
      <w:r w:rsidRPr="005036C2">
        <w:rPr>
          <w:szCs w:val="24"/>
          <w:lang w:val="hr-HR"/>
        </w:rPr>
        <w:t xml:space="preserve"> – bankovna garancija</w:t>
      </w:r>
      <w:r w:rsidRPr="005036C2">
        <w:rPr>
          <w:color w:val="FF0000"/>
          <w:szCs w:val="24"/>
          <w:lang w:val="hr-HR"/>
        </w:rPr>
        <w:t xml:space="preserve"> </w:t>
      </w:r>
      <w:r w:rsidRPr="005036C2">
        <w:rPr>
          <w:szCs w:val="24"/>
          <w:lang w:val="hr-HR"/>
        </w:rPr>
        <w:t xml:space="preserve">u vrijednosti odobrenih sredstava s rokom valjanosti od 18 mjeseci od dana izdavanja.     </w:t>
      </w:r>
    </w:p>
    <w:p w14:paraId="60704A09" w14:textId="77777777" w:rsidR="005036C2" w:rsidRPr="005036C2" w:rsidRDefault="005036C2" w:rsidP="005036C2">
      <w:pPr>
        <w:suppressAutoHyphens/>
        <w:spacing w:after="191" w:line="259" w:lineRule="auto"/>
        <w:ind w:left="0" w:right="0" w:firstLine="0"/>
        <w:jc w:val="left"/>
        <w:rPr>
          <w:szCs w:val="24"/>
          <w:lang w:val="hr-HR"/>
        </w:rPr>
      </w:pPr>
    </w:p>
    <w:p w14:paraId="4ED51795" w14:textId="77777777" w:rsidR="005036C2" w:rsidRPr="005036C2" w:rsidRDefault="005036C2" w:rsidP="005036C2">
      <w:pPr>
        <w:suppressAutoHyphens/>
        <w:spacing w:after="64" w:line="264" w:lineRule="auto"/>
        <w:ind w:left="9" w:right="0"/>
        <w:rPr>
          <w:szCs w:val="24"/>
          <w:lang w:val="hr-HR"/>
        </w:rPr>
      </w:pPr>
      <w:r w:rsidRPr="005036C2">
        <w:rPr>
          <w:b/>
          <w:szCs w:val="24"/>
          <w:lang w:val="hr-HR"/>
        </w:rPr>
        <w:t>2. Za pravne osobe</w:t>
      </w:r>
      <w:r w:rsidRPr="005036C2">
        <w:rPr>
          <w:szCs w:val="24"/>
          <w:lang w:val="hr-HR"/>
        </w:rPr>
        <w:t xml:space="preserve">: </w:t>
      </w:r>
      <w:r w:rsidRPr="005036C2">
        <w:rPr>
          <w:rFonts w:eastAsia="Segoe UI Symbol"/>
          <w:szCs w:val="24"/>
          <w:lang w:val="hr-HR"/>
        </w:rPr>
        <w:t xml:space="preserve"> </w:t>
      </w:r>
      <w:r w:rsidRPr="005036C2">
        <w:rPr>
          <w:szCs w:val="24"/>
          <w:lang w:val="hr-HR"/>
        </w:rPr>
        <w:t xml:space="preserve">  </w:t>
      </w:r>
    </w:p>
    <w:p w14:paraId="5FF68093" w14:textId="77777777" w:rsidR="005036C2" w:rsidRPr="005036C2" w:rsidRDefault="005036C2" w:rsidP="005036C2">
      <w:pPr>
        <w:numPr>
          <w:ilvl w:val="0"/>
          <w:numId w:val="17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za odobrena sredstva u iznosu </w:t>
      </w:r>
      <w:r w:rsidRPr="005036C2">
        <w:rPr>
          <w:b/>
          <w:szCs w:val="24"/>
          <w:lang w:val="hr-HR"/>
        </w:rPr>
        <w:t>do 4.500.000,00 dinara</w:t>
      </w:r>
      <w:r w:rsidRPr="005036C2">
        <w:rPr>
          <w:szCs w:val="24"/>
          <w:lang w:val="hr-HR"/>
        </w:rPr>
        <w:t xml:space="preserve"> – dvije istovjetne bjanko solo mjenice s mjeničnim ovlastima;</w:t>
      </w:r>
      <w:r w:rsidRPr="005036C2">
        <w:rPr>
          <w:b/>
          <w:szCs w:val="24"/>
          <w:lang w:val="hr-HR"/>
        </w:rPr>
        <w:t xml:space="preserve"> </w:t>
      </w:r>
      <w:r w:rsidRPr="005036C2">
        <w:rPr>
          <w:szCs w:val="24"/>
          <w:lang w:val="hr-HR"/>
        </w:rPr>
        <w:t xml:space="preserve">   </w:t>
      </w:r>
    </w:p>
    <w:p w14:paraId="0EAF7241" w14:textId="77777777" w:rsidR="005036C2" w:rsidRPr="005036C2" w:rsidRDefault="005036C2" w:rsidP="005036C2">
      <w:pPr>
        <w:numPr>
          <w:ilvl w:val="0"/>
          <w:numId w:val="17"/>
        </w:numPr>
        <w:suppressAutoHyphens/>
        <w:spacing w:after="11" w:line="343" w:lineRule="auto"/>
        <w:ind w:right="283" w:hanging="360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za odobrena sredstva u iznosu </w:t>
      </w:r>
      <w:r w:rsidRPr="005036C2">
        <w:rPr>
          <w:b/>
          <w:szCs w:val="24"/>
          <w:lang w:val="hr-HR"/>
        </w:rPr>
        <w:t>od 4.500.001,00 dinar i više</w:t>
      </w:r>
      <w:r w:rsidRPr="005036C2">
        <w:rPr>
          <w:szCs w:val="24"/>
          <w:lang w:val="hr-HR"/>
        </w:rPr>
        <w:t xml:space="preserve"> – bankovna garancija</w:t>
      </w:r>
      <w:r w:rsidRPr="005036C2">
        <w:rPr>
          <w:color w:val="FF0000"/>
          <w:szCs w:val="24"/>
          <w:lang w:val="hr-HR"/>
        </w:rPr>
        <w:t xml:space="preserve"> </w:t>
      </w:r>
      <w:r w:rsidRPr="005036C2">
        <w:rPr>
          <w:szCs w:val="24"/>
          <w:lang w:val="hr-HR"/>
        </w:rPr>
        <w:t xml:space="preserve">u vrijednosti odobrenih sredstava s rokom valjanosti od 18 mjeseci od dana izdavanja.      </w:t>
      </w:r>
    </w:p>
    <w:p w14:paraId="7BBEDBD6" w14:textId="77777777" w:rsidR="005036C2" w:rsidRPr="005036C2" w:rsidRDefault="005036C2" w:rsidP="005036C2">
      <w:pPr>
        <w:suppressAutoHyphens/>
        <w:spacing w:after="98" w:line="259" w:lineRule="auto"/>
        <w:ind w:left="43" w:right="0" w:firstLine="0"/>
        <w:jc w:val="left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   </w:t>
      </w:r>
    </w:p>
    <w:p w14:paraId="640491BB" w14:textId="77777777" w:rsidR="005036C2" w:rsidRPr="005036C2" w:rsidRDefault="005036C2" w:rsidP="005036C2">
      <w:pPr>
        <w:suppressAutoHyphens/>
        <w:spacing w:after="7" w:line="343" w:lineRule="auto"/>
        <w:ind w:left="33" w:right="283"/>
        <w:rPr>
          <w:szCs w:val="24"/>
          <w:lang w:val="hr-HR"/>
        </w:rPr>
      </w:pPr>
      <w:r w:rsidRPr="005036C2">
        <w:rPr>
          <w:szCs w:val="24"/>
          <w:lang w:val="hr-HR"/>
        </w:rPr>
        <w:t xml:space="preserve">Jamac može biti svaka poslovno sposobno fizička osoba koja je u radnom odnosu na neodređeno vrijeme, fizička osoba koja samostalno obavlja svoju djelatnost (poduzetnik), odnosno osoba koja samostalno obavlja djelatnost sukladno posebnom zakonu (npr. odvjetnik, javni bilježnik, javni izvršitelj i sl.), umirovljenik.    </w:t>
      </w:r>
    </w:p>
    <w:p w14:paraId="034B0519" w14:textId="5D45F2E9" w:rsidR="00E7080C" w:rsidRPr="00317939" w:rsidRDefault="005036C2">
      <w:pPr>
        <w:pStyle w:val="Heading1"/>
        <w:ind w:left="295" w:right="268" w:hanging="295"/>
        <w:rPr>
          <w:lang w:val="hr-HR"/>
        </w:rPr>
      </w:pPr>
      <w:r>
        <w:rPr>
          <w:lang w:val="hr-HR"/>
        </w:rPr>
        <w:lastRenderedPageBreak/>
        <w:t xml:space="preserve">. </w:t>
      </w:r>
      <w:r w:rsidR="00317939" w:rsidRPr="00317939">
        <w:rPr>
          <w:lang w:val="hr-HR"/>
        </w:rPr>
        <w:t>OBVEZE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IZ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UGOVORA</w:t>
      </w:r>
      <w:r w:rsidR="00C556D3" w:rsidRPr="00317939">
        <w:rPr>
          <w:lang w:val="hr-HR"/>
        </w:rPr>
        <w:t xml:space="preserve">     </w:t>
      </w:r>
    </w:p>
    <w:p w14:paraId="49E86CB7" w14:textId="77777777" w:rsidR="002D4196" w:rsidRPr="005D5309" w:rsidRDefault="002D4196" w:rsidP="002D4196">
      <w:pPr>
        <w:spacing w:after="71" w:line="259" w:lineRule="auto"/>
        <w:ind w:left="33" w:right="283"/>
        <w:rPr>
          <w:szCs w:val="24"/>
          <w:lang w:val="hr-HR"/>
        </w:rPr>
      </w:pPr>
      <w:r w:rsidRPr="005D5309">
        <w:rPr>
          <w:szCs w:val="24"/>
          <w:lang w:val="hr-HR"/>
        </w:rPr>
        <w:t xml:space="preserve">Poslodavac – korisnik subvencije </w:t>
      </w:r>
      <w:r w:rsidRPr="005D5309">
        <w:rPr>
          <w:b/>
          <w:szCs w:val="24"/>
          <w:lang w:val="hr-HR"/>
        </w:rPr>
        <w:t xml:space="preserve">dužan </w:t>
      </w:r>
      <w:r>
        <w:rPr>
          <w:b/>
          <w:szCs w:val="24"/>
          <w:lang w:val="hr-HR"/>
        </w:rPr>
        <w:t>je</w:t>
      </w:r>
      <w:r w:rsidRPr="005D5309">
        <w:rPr>
          <w:b/>
          <w:szCs w:val="24"/>
          <w:lang w:val="hr-HR"/>
        </w:rPr>
        <w:t xml:space="preserve">: </w:t>
      </w:r>
      <w:r w:rsidRPr="005D5309">
        <w:rPr>
          <w:szCs w:val="24"/>
          <w:lang w:val="hr-HR"/>
        </w:rPr>
        <w:t xml:space="preserve">   </w:t>
      </w:r>
    </w:p>
    <w:p w14:paraId="749F7F2B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za koj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je ostvario pravo na subvenciju i s kojima je zasnovao radni odnos na neodređeno vr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 xml:space="preserve">eme s punim radnim vremenom,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zakon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>, zadrž</w:t>
      </w:r>
      <w:r>
        <w:rPr>
          <w:szCs w:val="24"/>
          <w:lang w:val="hr-HR"/>
        </w:rPr>
        <w:t>ati</w:t>
      </w:r>
      <w:r w:rsidRPr="005D5309">
        <w:rPr>
          <w:szCs w:val="24"/>
          <w:lang w:val="hr-HR"/>
        </w:rPr>
        <w:t xml:space="preserve"> u radnom odnosu, pri čemu Nacionalna služba prati realizaciju ugovorne obveze 12 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eseci; u slučaju prestanka radnog odnosa </w:t>
      </w:r>
      <w:r>
        <w:rPr>
          <w:szCs w:val="24"/>
          <w:lang w:val="hr-HR"/>
        </w:rPr>
        <w:t>s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osobom</w:t>
      </w:r>
      <w:r w:rsidRPr="005D5309">
        <w:rPr>
          <w:szCs w:val="24"/>
          <w:lang w:val="hr-HR"/>
        </w:rPr>
        <w:t xml:space="preserve"> za koj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 je ostvareno pravo, poslodavac je u obvezi u roku od 30 dana od dana prestanka radnog odnosa zasn</w:t>
      </w:r>
      <w:r>
        <w:rPr>
          <w:szCs w:val="24"/>
          <w:lang w:val="hr-HR"/>
        </w:rPr>
        <w:t>ovati</w:t>
      </w:r>
      <w:r w:rsidRPr="005D5309">
        <w:rPr>
          <w:szCs w:val="24"/>
          <w:lang w:val="hr-HR"/>
        </w:rPr>
        <w:t xml:space="preserve"> radni odnos s drug</w:t>
      </w:r>
      <w:r>
        <w:rPr>
          <w:szCs w:val="24"/>
          <w:lang w:val="hr-HR"/>
        </w:rPr>
        <w:t>im</w:t>
      </w:r>
      <w:r w:rsidRPr="005D5309">
        <w:rPr>
          <w:szCs w:val="24"/>
          <w:lang w:val="hr-HR"/>
        </w:rPr>
        <w:t xml:space="preserve"> nezaposlen</w:t>
      </w:r>
      <w:r>
        <w:rPr>
          <w:szCs w:val="24"/>
          <w:lang w:val="hr-HR"/>
        </w:rPr>
        <w:t>im</w:t>
      </w:r>
      <w:r w:rsidRPr="005D5309">
        <w:rPr>
          <w:szCs w:val="24"/>
          <w:lang w:val="hr-HR"/>
        </w:rPr>
        <w:t xml:space="preserve"> s evidencije Nacionalne službe </w:t>
      </w:r>
      <w:r>
        <w:rPr>
          <w:szCs w:val="24"/>
          <w:lang w:val="hr-HR"/>
        </w:rPr>
        <w:t>Podružnica</w:t>
      </w:r>
      <w:r w:rsidRPr="005D5309">
        <w:rPr>
          <w:szCs w:val="24"/>
          <w:lang w:val="hr-HR"/>
        </w:rPr>
        <w:t xml:space="preserve"> Subotica- Grad Subotica koji pripada kategoriji teže zapošljivih za koju je određena ista visina subvencije,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Javn</w:t>
      </w:r>
      <w:r>
        <w:rPr>
          <w:szCs w:val="24"/>
          <w:lang w:val="hr-HR"/>
        </w:rPr>
        <w:t>om</w:t>
      </w:r>
      <w:r w:rsidRPr="005D5309">
        <w:rPr>
          <w:szCs w:val="24"/>
          <w:lang w:val="hr-HR"/>
        </w:rPr>
        <w:t xml:space="preserve"> poziv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; potrebno je </w:t>
      </w:r>
      <w:r>
        <w:rPr>
          <w:szCs w:val="24"/>
          <w:lang w:val="hr-HR"/>
        </w:rPr>
        <w:t>tu osobu</w:t>
      </w:r>
      <w:r w:rsidRPr="005D5309">
        <w:rPr>
          <w:szCs w:val="24"/>
          <w:lang w:val="hr-HR"/>
        </w:rPr>
        <w:t xml:space="preserve"> zadrži u radnom odnosu na neodređeno vr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>eme s punim radnim vremenom,</w:t>
      </w:r>
      <w:r w:rsidRPr="005D5309">
        <w:rPr>
          <w:color w:val="FF0000"/>
          <w:szCs w:val="24"/>
          <w:lang w:val="hr-HR"/>
        </w:rPr>
        <w:t xml:space="preserve">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zakon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, najmanje do isteka ugovorom predviđenog roka uvećanog za </w:t>
      </w:r>
      <w:r>
        <w:rPr>
          <w:szCs w:val="24"/>
          <w:lang w:val="hr-HR"/>
        </w:rPr>
        <w:t>razdoblje</w:t>
      </w:r>
      <w:r w:rsidRPr="005D5309">
        <w:rPr>
          <w:szCs w:val="24"/>
          <w:lang w:val="hr-HR"/>
        </w:rPr>
        <w:t xml:space="preserve"> u ko</w:t>
      </w:r>
      <w:r>
        <w:rPr>
          <w:szCs w:val="24"/>
          <w:lang w:val="hr-HR"/>
        </w:rPr>
        <w:t>jem</w:t>
      </w:r>
      <w:r w:rsidRPr="005D5309">
        <w:rPr>
          <w:szCs w:val="24"/>
          <w:lang w:val="hr-HR"/>
        </w:rPr>
        <w:t xml:space="preserve"> je izvršena zam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ena; iz</w:t>
      </w:r>
      <w:r>
        <w:rPr>
          <w:szCs w:val="24"/>
          <w:lang w:val="hr-HR"/>
        </w:rPr>
        <w:t>nimno</w:t>
      </w:r>
      <w:r w:rsidRPr="005D5309">
        <w:rPr>
          <w:szCs w:val="24"/>
          <w:lang w:val="hr-HR"/>
        </w:rPr>
        <w:t>, moguće je izvršiti zam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enu </w:t>
      </w: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drug</w:t>
      </w:r>
      <w:r>
        <w:rPr>
          <w:szCs w:val="24"/>
          <w:lang w:val="hr-HR"/>
        </w:rPr>
        <w:t>om</w:t>
      </w:r>
      <w:r w:rsidRPr="005D5309">
        <w:rPr>
          <w:szCs w:val="24"/>
          <w:lang w:val="hr-HR"/>
        </w:rPr>
        <w:t xml:space="preserve"> nezaposlen</w:t>
      </w:r>
      <w:r>
        <w:rPr>
          <w:szCs w:val="24"/>
          <w:lang w:val="hr-HR"/>
        </w:rPr>
        <w:t>om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osobom</w:t>
      </w:r>
      <w:r w:rsidRPr="005D5309">
        <w:rPr>
          <w:szCs w:val="24"/>
          <w:lang w:val="hr-HR"/>
        </w:rPr>
        <w:t xml:space="preserve"> koj</w:t>
      </w:r>
      <w:r>
        <w:rPr>
          <w:szCs w:val="24"/>
          <w:lang w:val="hr-HR"/>
        </w:rPr>
        <w:t>a</w:t>
      </w:r>
      <w:r w:rsidRPr="005D5309">
        <w:rPr>
          <w:szCs w:val="24"/>
          <w:lang w:val="hr-HR"/>
        </w:rPr>
        <w:t xml:space="preserve"> pripada kategoriji teže zapošljivih za koju je određen veći iznos subvencije od odobrene, s tim</w:t>
      </w:r>
      <w:r>
        <w:rPr>
          <w:szCs w:val="24"/>
          <w:lang w:val="hr-HR"/>
        </w:rPr>
        <w:t>e</w:t>
      </w:r>
      <w:r w:rsidRPr="005D5309">
        <w:rPr>
          <w:szCs w:val="24"/>
          <w:lang w:val="hr-HR"/>
        </w:rPr>
        <w:t xml:space="preserve"> da Nacionalna služba i Grad Subotica nemaju obvezu isplate razlike u visini subvencije; </w:t>
      </w:r>
      <w:r w:rsidRPr="005D5309">
        <w:rPr>
          <w:b/>
          <w:szCs w:val="24"/>
          <w:lang w:val="hr-HR"/>
        </w:rPr>
        <w:t>pr</w:t>
      </w:r>
      <w:r>
        <w:rPr>
          <w:b/>
          <w:szCs w:val="24"/>
          <w:lang w:val="hr-HR"/>
        </w:rPr>
        <w:t>ij</w:t>
      </w:r>
      <w:r w:rsidRPr="005D5309">
        <w:rPr>
          <w:b/>
          <w:szCs w:val="24"/>
          <w:lang w:val="hr-HR"/>
        </w:rPr>
        <w:t>e uključivanja u m</w:t>
      </w:r>
      <w:r>
        <w:rPr>
          <w:b/>
          <w:szCs w:val="24"/>
          <w:lang w:val="hr-HR"/>
        </w:rPr>
        <w:t>j</w:t>
      </w:r>
      <w:r w:rsidRPr="005D5309">
        <w:rPr>
          <w:b/>
          <w:szCs w:val="24"/>
          <w:lang w:val="hr-HR"/>
        </w:rPr>
        <w:t>eru/zam</w:t>
      </w:r>
      <w:r>
        <w:rPr>
          <w:b/>
          <w:szCs w:val="24"/>
          <w:lang w:val="hr-HR"/>
        </w:rPr>
        <w:t>j</w:t>
      </w:r>
      <w:r w:rsidRPr="005D5309">
        <w:rPr>
          <w:b/>
          <w:szCs w:val="24"/>
          <w:lang w:val="hr-HR"/>
        </w:rPr>
        <w:t xml:space="preserve">enu, Nacionalna služba </w:t>
      </w:r>
      <w:r>
        <w:rPr>
          <w:b/>
          <w:szCs w:val="24"/>
          <w:lang w:val="hr-HR"/>
        </w:rPr>
        <w:t>provjerava</w:t>
      </w:r>
      <w:r w:rsidRPr="005D5309">
        <w:rPr>
          <w:b/>
          <w:szCs w:val="24"/>
          <w:lang w:val="hr-HR"/>
        </w:rPr>
        <w:t xml:space="preserve"> ispunjenosti</w:t>
      </w:r>
      <w:r w:rsidRPr="005D5309">
        <w:rPr>
          <w:szCs w:val="24"/>
          <w:lang w:val="hr-HR"/>
        </w:rPr>
        <w:t xml:space="preserve"> </w:t>
      </w:r>
      <w:r w:rsidRPr="005D5309">
        <w:rPr>
          <w:b/>
          <w:szCs w:val="24"/>
          <w:lang w:val="hr-HR"/>
        </w:rPr>
        <w:t>zakonskih i u</w:t>
      </w:r>
      <w:r>
        <w:rPr>
          <w:b/>
          <w:szCs w:val="24"/>
          <w:lang w:val="hr-HR"/>
        </w:rPr>
        <w:t>vjeta</w:t>
      </w:r>
      <w:r w:rsidRPr="005D5309">
        <w:rPr>
          <w:b/>
          <w:szCs w:val="24"/>
          <w:lang w:val="hr-HR"/>
        </w:rPr>
        <w:t xml:space="preserve"> ovog javnog poziva za nezaposlen</w:t>
      </w:r>
      <w:r>
        <w:rPr>
          <w:b/>
          <w:szCs w:val="24"/>
          <w:lang w:val="hr-HR"/>
        </w:rPr>
        <w:t>u</w:t>
      </w:r>
      <w:r w:rsidRPr="005D5309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osobu</w:t>
      </w:r>
      <w:r w:rsidRPr="005D5309">
        <w:rPr>
          <w:b/>
          <w:szCs w:val="24"/>
          <w:lang w:val="hr-HR"/>
        </w:rPr>
        <w:t xml:space="preserve">;  </w:t>
      </w:r>
      <w:r w:rsidRPr="005D5309">
        <w:rPr>
          <w:szCs w:val="24"/>
          <w:lang w:val="hr-HR"/>
        </w:rPr>
        <w:t xml:space="preserve">   </w:t>
      </w:r>
    </w:p>
    <w:p w14:paraId="25DE9AE5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>
        <w:rPr>
          <w:szCs w:val="24"/>
          <w:lang w:val="hr-HR"/>
        </w:rPr>
        <w:t>podmirivati</w:t>
      </w:r>
      <w:r w:rsidRPr="005D5309">
        <w:rPr>
          <w:szCs w:val="24"/>
          <w:lang w:val="hr-HR"/>
        </w:rPr>
        <w:t xml:space="preserve"> obveze po osnov</w:t>
      </w:r>
      <w:r>
        <w:rPr>
          <w:szCs w:val="24"/>
          <w:lang w:val="hr-HR"/>
        </w:rPr>
        <w:t xml:space="preserve">i </w:t>
      </w:r>
      <w:r w:rsidRPr="005D5309">
        <w:rPr>
          <w:szCs w:val="24"/>
          <w:lang w:val="hr-HR"/>
        </w:rPr>
        <w:t xml:space="preserve">poreza i doprinosa za obvezno socijalno osiguranje, </w:t>
      </w:r>
      <w:r>
        <w:rPr>
          <w:szCs w:val="24"/>
          <w:lang w:val="hr-HR"/>
        </w:rPr>
        <w:t>sukladno</w:t>
      </w:r>
      <w:r w:rsidRPr="005D5309">
        <w:rPr>
          <w:szCs w:val="24"/>
          <w:lang w:val="hr-HR"/>
        </w:rPr>
        <w:t xml:space="preserve"> zakon</w:t>
      </w:r>
      <w:r>
        <w:rPr>
          <w:szCs w:val="24"/>
          <w:lang w:val="hr-HR"/>
        </w:rPr>
        <w:t>u</w:t>
      </w:r>
      <w:r w:rsidRPr="005D5309">
        <w:rPr>
          <w:szCs w:val="24"/>
          <w:lang w:val="hr-HR"/>
        </w:rPr>
        <w:t xml:space="preserve">;    </w:t>
      </w:r>
    </w:p>
    <w:p w14:paraId="67E909D9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ne ustupa</w:t>
      </w:r>
      <w:r>
        <w:rPr>
          <w:szCs w:val="24"/>
          <w:lang w:val="hr-HR"/>
        </w:rPr>
        <w:t>ti zaposlenu osobu</w:t>
      </w:r>
      <w:r w:rsidRPr="005D5309">
        <w:rPr>
          <w:szCs w:val="24"/>
          <w:lang w:val="hr-HR"/>
        </w:rPr>
        <w:t xml:space="preserve"> na rad drugom poslodavcu;   </w:t>
      </w:r>
    </w:p>
    <w:p w14:paraId="722BAEAF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zadrž</w:t>
      </w:r>
      <w:r>
        <w:rPr>
          <w:szCs w:val="24"/>
          <w:lang w:val="hr-HR"/>
        </w:rPr>
        <w:t>ati</w:t>
      </w:r>
      <w:r w:rsidRPr="005D53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osobe</w:t>
      </w:r>
      <w:r w:rsidRPr="005D5309">
        <w:rPr>
          <w:szCs w:val="24"/>
          <w:lang w:val="hr-HR"/>
        </w:rPr>
        <w:t xml:space="preserve"> za koja je ostvario pravo na subvenciju/zam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>enu, u</w:t>
      </w:r>
      <w:r>
        <w:rPr>
          <w:szCs w:val="24"/>
          <w:lang w:val="hr-HR"/>
        </w:rPr>
        <w:t xml:space="preserve"> razdoblju</w:t>
      </w:r>
      <w:r w:rsidRPr="005D5309">
        <w:rPr>
          <w:szCs w:val="24"/>
          <w:lang w:val="hr-HR"/>
        </w:rPr>
        <w:t xml:space="preserve"> realizacije ugovorne obveze, na </w:t>
      </w:r>
      <w:r>
        <w:rPr>
          <w:szCs w:val="24"/>
          <w:lang w:val="hr-HR"/>
        </w:rPr>
        <w:t>području</w:t>
      </w:r>
      <w:r w:rsidRPr="005D5309">
        <w:rPr>
          <w:szCs w:val="24"/>
          <w:lang w:val="hr-HR"/>
        </w:rPr>
        <w:t xml:space="preserve"> JLS  na kojoj je ostvario pravo na subvenciju;    </w:t>
      </w:r>
    </w:p>
    <w:p w14:paraId="10D95C26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obavlja</w:t>
      </w:r>
      <w:r>
        <w:rPr>
          <w:szCs w:val="24"/>
          <w:lang w:val="hr-HR"/>
        </w:rPr>
        <w:t>ti</w:t>
      </w:r>
      <w:r w:rsidRPr="005D5309">
        <w:rPr>
          <w:szCs w:val="24"/>
          <w:lang w:val="hr-HR"/>
        </w:rPr>
        <w:t xml:space="preserve"> d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elatnost u </w:t>
      </w:r>
      <w:r>
        <w:rPr>
          <w:szCs w:val="24"/>
          <w:lang w:val="hr-HR"/>
        </w:rPr>
        <w:t>razdoblju</w:t>
      </w:r>
      <w:r w:rsidRPr="005D5309">
        <w:rPr>
          <w:szCs w:val="24"/>
          <w:lang w:val="hr-HR"/>
        </w:rPr>
        <w:t xml:space="preserve"> realizacije ugovorne obveze na </w:t>
      </w:r>
      <w:r>
        <w:rPr>
          <w:szCs w:val="24"/>
          <w:lang w:val="hr-HR"/>
        </w:rPr>
        <w:t>području</w:t>
      </w:r>
      <w:r w:rsidRPr="005D5309">
        <w:rPr>
          <w:szCs w:val="24"/>
          <w:lang w:val="hr-HR"/>
        </w:rPr>
        <w:t xml:space="preserve"> Grada Subotice;</w:t>
      </w:r>
    </w:p>
    <w:p w14:paraId="7DB0D8EB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omogući</w:t>
      </w:r>
      <w:r>
        <w:rPr>
          <w:szCs w:val="24"/>
          <w:lang w:val="hr-HR"/>
        </w:rPr>
        <w:t>ti</w:t>
      </w:r>
      <w:r w:rsidRPr="005D5309">
        <w:rPr>
          <w:szCs w:val="24"/>
          <w:lang w:val="hr-HR"/>
        </w:rPr>
        <w:t xml:space="preserve"> Nacionalnoj službi praćenje realizacije ugovorne obveze i uvid u obavljanje d</w:t>
      </w:r>
      <w:r>
        <w:rPr>
          <w:szCs w:val="24"/>
          <w:lang w:val="hr-HR"/>
        </w:rPr>
        <w:t>je</w:t>
      </w:r>
      <w:r w:rsidRPr="005D5309">
        <w:rPr>
          <w:szCs w:val="24"/>
          <w:lang w:val="hr-HR"/>
        </w:rPr>
        <w:t xml:space="preserve">latnosti;    </w:t>
      </w:r>
    </w:p>
    <w:p w14:paraId="047EBBA4" w14:textId="77777777" w:rsidR="002D4196" w:rsidRPr="005D5309" w:rsidRDefault="002D4196" w:rsidP="002D4196">
      <w:pPr>
        <w:numPr>
          <w:ilvl w:val="0"/>
          <w:numId w:val="18"/>
        </w:numPr>
        <w:suppressAutoHyphens/>
        <w:spacing w:after="152" w:line="259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dostavi</w:t>
      </w:r>
      <w:r>
        <w:rPr>
          <w:szCs w:val="24"/>
          <w:lang w:val="hr-HR"/>
        </w:rPr>
        <w:t>ti</w:t>
      </w:r>
      <w:r w:rsidRPr="005D5309">
        <w:rPr>
          <w:szCs w:val="24"/>
          <w:lang w:val="hr-HR"/>
        </w:rPr>
        <w:t xml:space="preserve"> Nacionalnoj službi dokaze o realizaciji ugovorne obveze;    </w:t>
      </w:r>
    </w:p>
    <w:p w14:paraId="0CF13742" w14:textId="77777777" w:rsidR="002D4196" w:rsidRPr="005D5309" w:rsidRDefault="002D4196" w:rsidP="002D4196">
      <w:pPr>
        <w:numPr>
          <w:ilvl w:val="0"/>
          <w:numId w:val="18"/>
        </w:numPr>
        <w:suppressAutoHyphens/>
        <w:spacing w:line="343" w:lineRule="auto"/>
        <w:ind w:right="283" w:hanging="360"/>
        <w:rPr>
          <w:szCs w:val="24"/>
          <w:lang w:val="hr-HR"/>
        </w:rPr>
      </w:pPr>
      <w:r w:rsidRPr="005D5309">
        <w:rPr>
          <w:szCs w:val="24"/>
          <w:lang w:val="hr-HR"/>
        </w:rPr>
        <w:t>obav</w:t>
      </w:r>
      <w:r>
        <w:rPr>
          <w:szCs w:val="24"/>
          <w:lang w:val="hr-HR"/>
        </w:rPr>
        <w:t>ij</w:t>
      </w:r>
      <w:r w:rsidRPr="005D5309">
        <w:rPr>
          <w:szCs w:val="24"/>
          <w:lang w:val="hr-HR"/>
        </w:rPr>
        <w:t>esti Nacionalnu službu o svim prom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enama </w:t>
      </w:r>
      <w:r>
        <w:rPr>
          <w:szCs w:val="24"/>
          <w:lang w:val="hr-HR"/>
        </w:rPr>
        <w:t>važnim</w:t>
      </w:r>
      <w:r w:rsidRPr="005D5309">
        <w:rPr>
          <w:szCs w:val="24"/>
          <w:lang w:val="hr-HR"/>
        </w:rPr>
        <w:t xml:space="preserve"> za realizaciju ugovora, u roku od 8 dana od dana nastanka prom</w:t>
      </w:r>
      <w:r>
        <w:rPr>
          <w:szCs w:val="24"/>
          <w:lang w:val="hr-HR"/>
        </w:rPr>
        <w:t>j</w:t>
      </w:r>
      <w:r w:rsidRPr="005D5309">
        <w:rPr>
          <w:szCs w:val="24"/>
          <w:lang w:val="hr-HR"/>
        </w:rPr>
        <w:t xml:space="preserve">ene.    </w:t>
      </w:r>
    </w:p>
    <w:p w14:paraId="295296A2" w14:textId="3B749A1C" w:rsidR="00E7080C" w:rsidRPr="00317939" w:rsidRDefault="00317939">
      <w:pPr>
        <w:spacing w:after="0"/>
        <w:ind w:left="33" w:right="283"/>
        <w:rPr>
          <w:lang w:val="hr-HR"/>
        </w:rPr>
      </w:pP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slučaju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neispunjenja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ili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</w:t>
      </w:r>
      <w:r w:rsidR="002D4196">
        <w:rPr>
          <w:lang w:val="hr-HR"/>
        </w:rPr>
        <w:t>j</w:t>
      </w:r>
      <w:r w:rsidRPr="00317939">
        <w:rPr>
          <w:lang w:val="hr-HR"/>
        </w:rPr>
        <w:t>el</w:t>
      </w:r>
      <w:r w:rsidR="002D4196">
        <w:rPr>
          <w:lang w:val="hr-HR"/>
        </w:rPr>
        <w:t>o</w:t>
      </w:r>
      <w:r w:rsidRPr="00317939">
        <w:rPr>
          <w:lang w:val="hr-HR"/>
        </w:rPr>
        <w:t>mičnog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ispunjenja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obveza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iz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ugovora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korisnik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subvencije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obavezi</w:t>
      </w:r>
      <w:r w:rsidR="00C556D3" w:rsidRPr="00317939">
        <w:rPr>
          <w:lang w:val="hr-HR"/>
        </w:rPr>
        <w:t xml:space="preserve"> </w:t>
      </w:r>
      <w:r w:rsidR="002D4196" w:rsidRPr="00317939">
        <w:rPr>
          <w:lang w:val="hr-HR"/>
        </w:rPr>
        <w:t xml:space="preserve">je </w:t>
      </w:r>
      <w:r w:rsidRPr="00317939">
        <w:rPr>
          <w:lang w:val="hr-HR"/>
        </w:rPr>
        <w:t>vrati</w:t>
      </w:r>
      <w:r w:rsidR="002D4196">
        <w:rPr>
          <w:lang w:val="hr-HR"/>
        </w:rPr>
        <w:t>ti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c</w:t>
      </w:r>
      <w:r w:rsidR="002D4196">
        <w:rPr>
          <w:lang w:val="hr-HR"/>
        </w:rPr>
        <w:t>ijeli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ili</w:t>
      </w:r>
      <w:r w:rsidR="00C556D3" w:rsidRPr="00317939">
        <w:rPr>
          <w:lang w:val="hr-HR"/>
        </w:rPr>
        <w:t xml:space="preserve"> </w:t>
      </w:r>
      <w:r w:rsidR="002D4196">
        <w:rPr>
          <w:lang w:val="hr-HR"/>
        </w:rPr>
        <w:t>proporcionalni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iznos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isplaćenih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sredstava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uvećan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zakonsku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zateznu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kamatu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od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dana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pr</w:t>
      </w:r>
      <w:r w:rsidR="002D4196">
        <w:rPr>
          <w:lang w:val="hr-HR"/>
        </w:rPr>
        <w:t>ij</w:t>
      </w:r>
      <w:r w:rsidRPr="00317939">
        <w:rPr>
          <w:lang w:val="hr-HR"/>
        </w:rPr>
        <w:t>enosa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sredstava</w:t>
      </w:r>
      <w:r w:rsidR="00C556D3" w:rsidRPr="00317939">
        <w:rPr>
          <w:lang w:val="hr-HR"/>
        </w:rPr>
        <w:t xml:space="preserve">.    </w:t>
      </w:r>
    </w:p>
    <w:p w14:paraId="606986E6" w14:textId="77777777" w:rsidR="00660D39" w:rsidRPr="00317939" w:rsidRDefault="00660D39">
      <w:pPr>
        <w:spacing w:after="0"/>
        <w:ind w:left="33" w:right="283"/>
        <w:rPr>
          <w:lang w:val="hr-HR"/>
        </w:rPr>
      </w:pPr>
    </w:p>
    <w:p w14:paraId="4B691709" w14:textId="77777777" w:rsidR="00E7080C" w:rsidRPr="00317939" w:rsidRDefault="00C556D3">
      <w:pPr>
        <w:spacing w:after="17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lastRenderedPageBreak/>
        <w:t xml:space="preserve">    </w:t>
      </w:r>
    </w:p>
    <w:p w14:paraId="19A57E9A" w14:textId="1E2496E2" w:rsidR="00E7080C" w:rsidRPr="00317939" w:rsidRDefault="002D4196">
      <w:pPr>
        <w:pStyle w:val="Heading1"/>
        <w:spacing w:after="0"/>
        <w:ind w:left="365" w:right="286" w:hanging="365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ZAŠTITA</w:t>
      </w:r>
      <w:r w:rsidR="00C556D3" w:rsidRPr="00317939">
        <w:rPr>
          <w:lang w:val="hr-HR"/>
        </w:rPr>
        <w:t xml:space="preserve"> </w:t>
      </w:r>
      <w:r>
        <w:rPr>
          <w:lang w:val="hr-HR"/>
        </w:rPr>
        <w:t>OSBNIH PODATAKA</w:t>
      </w:r>
      <w:r w:rsidR="00C556D3" w:rsidRPr="00317939">
        <w:rPr>
          <w:lang w:val="hr-HR"/>
        </w:rPr>
        <w:t xml:space="preserve">    </w:t>
      </w:r>
    </w:p>
    <w:p w14:paraId="7CF6949C" w14:textId="77777777" w:rsidR="00E7080C" w:rsidRPr="00317939" w:rsidRDefault="00C556D3">
      <w:pPr>
        <w:spacing w:after="0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</w:t>
      </w:r>
    </w:p>
    <w:p w14:paraId="65CD9C7B" w14:textId="3D9D32E9" w:rsidR="002D4196" w:rsidRPr="002D4196" w:rsidRDefault="002D4196" w:rsidP="002D4196">
      <w:pPr>
        <w:suppressAutoHyphens/>
        <w:spacing w:after="0" w:line="343" w:lineRule="auto"/>
        <w:ind w:left="33" w:right="283"/>
        <w:rPr>
          <w:szCs w:val="24"/>
          <w:lang w:val="hr-HR"/>
        </w:rPr>
      </w:pPr>
      <w:r w:rsidRPr="002D4196">
        <w:rPr>
          <w:szCs w:val="24"/>
          <w:lang w:val="hr-HR"/>
        </w:rPr>
        <w:t xml:space="preserve">Svi osobni podaci dostavljeni Nacionalnoj službi bit će obrađivani isključivo u svrhu sudjelovanja u Javnom pozivu, a sukladno Zakonu o zaštiti osobnih podataka.     </w:t>
      </w:r>
    </w:p>
    <w:p w14:paraId="1BF90682" w14:textId="77777777" w:rsidR="002D4196" w:rsidRPr="002D4196" w:rsidRDefault="002D4196" w:rsidP="002D4196">
      <w:pPr>
        <w:suppressAutoHyphens/>
        <w:spacing w:after="0" w:line="343" w:lineRule="auto"/>
        <w:ind w:left="33" w:right="283"/>
        <w:rPr>
          <w:szCs w:val="24"/>
          <w:lang w:val="hr-HR"/>
        </w:rPr>
      </w:pPr>
      <w:r w:rsidRPr="002D4196">
        <w:rPr>
          <w:szCs w:val="24"/>
          <w:lang w:val="hr-HR"/>
        </w:rPr>
        <w:t xml:space="preserve">Pristup osobnim podacima imat će samo ovlaštene osobe Nacionalne službe koje su u obvezi čuvanja povjerljivosti osobnih podataka i neće ih otkrivati trećoj strani, osim ako je to nužno u svrhu kontrole i evaluacije postupka provedbe Javnog poziva, revizije i praćenja učinka mjere na zapošljavanje. Nacionalna služba čuvat će osobne podatke u zakonski predviđenom roku, uz primjenu odgovarajućih tehničkih, ustrojbenih i kadrovskih mjera. Osobe čiji se podaci obrađuju imaju pravo na pristup, ispravak i brisanje svojih podataka, pravo na ograničenje obrade svojih podataka, pravo na prigovor i pravo na pritužbu Povjereniku za informacije od javnog značaja i zaštitu osobnih podataka.  </w:t>
      </w:r>
    </w:p>
    <w:p w14:paraId="422231EB" w14:textId="77777777" w:rsidR="00E7080C" w:rsidRPr="00317939" w:rsidRDefault="00C556D3">
      <w:pPr>
        <w:spacing w:after="15" w:line="259" w:lineRule="auto"/>
        <w:ind w:left="38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34E1CF3A" w14:textId="0E8E1421" w:rsidR="00E7080C" w:rsidRPr="00317939" w:rsidRDefault="002D4196">
      <w:pPr>
        <w:pStyle w:val="Heading1"/>
        <w:spacing w:after="255"/>
        <w:ind w:left="432" w:hanging="432"/>
        <w:rPr>
          <w:lang w:val="hr-HR"/>
        </w:rPr>
      </w:pPr>
      <w:r>
        <w:rPr>
          <w:lang w:val="hr-HR"/>
        </w:rPr>
        <w:t xml:space="preserve">. </w:t>
      </w:r>
      <w:r w:rsidR="00317939" w:rsidRPr="00317939">
        <w:rPr>
          <w:lang w:val="hr-HR"/>
        </w:rPr>
        <w:t>OSTALE</w:t>
      </w:r>
      <w:r w:rsidR="00C556D3" w:rsidRPr="00317939">
        <w:rPr>
          <w:lang w:val="hr-HR"/>
        </w:rPr>
        <w:t xml:space="preserve"> </w:t>
      </w:r>
      <w:r w:rsidR="00317939" w:rsidRPr="00317939">
        <w:rPr>
          <w:lang w:val="hr-HR"/>
        </w:rPr>
        <w:t>INFORMACIJE</w:t>
      </w:r>
      <w:r w:rsidR="00C556D3" w:rsidRPr="00317939">
        <w:rPr>
          <w:lang w:val="hr-HR"/>
        </w:rPr>
        <w:t xml:space="preserve">    </w:t>
      </w:r>
    </w:p>
    <w:p w14:paraId="55D7A927" w14:textId="3660076A" w:rsidR="00E7080C" w:rsidRPr="00317939" w:rsidRDefault="00317939">
      <w:pPr>
        <w:spacing w:after="0"/>
        <w:ind w:left="33" w:right="283"/>
        <w:rPr>
          <w:u w:val="single"/>
          <w:lang w:val="hr-HR"/>
        </w:rPr>
      </w:pPr>
      <w:r w:rsidRPr="00317939">
        <w:rPr>
          <w:lang w:val="hr-HR"/>
        </w:rPr>
        <w:t>Informacije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m</w:t>
      </w:r>
      <w:r w:rsidR="002D4196">
        <w:rPr>
          <w:lang w:val="hr-HR"/>
        </w:rPr>
        <w:t>j</w:t>
      </w:r>
      <w:r w:rsidRPr="00317939">
        <w:rPr>
          <w:lang w:val="hr-HR"/>
        </w:rPr>
        <w:t>eri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d</w:t>
      </w:r>
      <w:r w:rsidR="002D4196">
        <w:rPr>
          <w:lang w:val="hr-HR"/>
        </w:rPr>
        <w:t>j</w:t>
      </w:r>
      <w:r w:rsidRPr="00317939">
        <w:rPr>
          <w:lang w:val="hr-HR"/>
        </w:rPr>
        <w:t>elatnostima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koje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mogu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biti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subvencioni</w:t>
      </w:r>
      <w:r w:rsidR="002D4196">
        <w:rPr>
          <w:lang w:val="hr-HR"/>
        </w:rPr>
        <w:t>rane</w:t>
      </w:r>
      <w:r w:rsidR="00183F7C" w:rsidRPr="00317939">
        <w:rPr>
          <w:lang w:val="hr-HR"/>
        </w:rPr>
        <w:t xml:space="preserve">, </w:t>
      </w:r>
      <w:r w:rsidRPr="00317939">
        <w:rPr>
          <w:lang w:val="hr-HR"/>
        </w:rPr>
        <w:t>mogu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se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dobiti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183F7C" w:rsidRPr="00317939">
        <w:rPr>
          <w:lang w:val="hr-HR"/>
        </w:rPr>
        <w:t xml:space="preserve"> </w:t>
      </w:r>
      <w:r w:rsidR="002D4196">
        <w:rPr>
          <w:lang w:val="hr-HR"/>
        </w:rPr>
        <w:t>ustrojbenoj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jedinici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Nacionalne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službe</w:t>
      </w:r>
      <w:r w:rsidR="00183F7C" w:rsidRPr="00317939">
        <w:rPr>
          <w:lang w:val="hr-HR"/>
        </w:rPr>
        <w:t xml:space="preserve"> </w:t>
      </w:r>
      <w:r w:rsidR="002D4196">
        <w:rPr>
          <w:lang w:val="hr-HR"/>
        </w:rPr>
        <w:t xml:space="preserve">Podružnica </w:t>
      </w:r>
      <w:r w:rsidRPr="00317939">
        <w:rPr>
          <w:lang w:val="hr-HR"/>
        </w:rPr>
        <w:t>Subotica</w:t>
      </w:r>
      <w:r w:rsidR="00183F7C" w:rsidRPr="00317939">
        <w:rPr>
          <w:lang w:val="hr-HR"/>
        </w:rPr>
        <w:t xml:space="preserve">, </w:t>
      </w:r>
      <w:r w:rsidRPr="00317939">
        <w:rPr>
          <w:lang w:val="hr-HR"/>
        </w:rPr>
        <w:t>putem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telefona</w:t>
      </w:r>
      <w:r w:rsidR="00183F7C" w:rsidRPr="00317939">
        <w:rPr>
          <w:lang w:val="hr-HR"/>
        </w:rPr>
        <w:t xml:space="preserve">: 024/644-603, </w:t>
      </w:r>
      <w:r w:rsidRPr="00317939">
        <w:rPr>
          <w:lang w:val="hr-HR"/>
        </w:rPr>
        <w:t>na</w:t>
      </w:r>
      <w:r w:rsidR="00183F7C" w:rsidRPr="00317939">
        <w:rPr>
          <w:lang w:val="hr-HR"/>
        </w:rPr>
        <w:t xml:space="preserve"> </w:t>
      </w:r>
      <w:r w:rsidR="002D4196">
        <w:rPr>
          <w:lang w:val="hr-HR"/>
        </w:rPr>
        <w:t>internetskoj sztranici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Nacionalne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službe</w:t>
      </w:r>
      <w:r w:rsidR="00183F7C" w:rsidRPr="00317939">
        <w:rPr>
          <w:lang w:val="hr-HR"/>
        </w:rPr>
        <w:t xml:space="preserve"> </w:t>
      </w:r>
      <w:hyperlink r:id="rId12">
        <w:r w:rsidR="00C556D3" w:rsidRPr="00317939">
          <w:rPr>
            <w:color w:val="auto"/>
            <w:u w:val="single"/>
            <w:lang w:val="hr-HR"/>
          </w:rPr>
          <w:t>www.nsz.gov.rs</w:t>
        </w:r>
      </w:hyperlink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i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na</w:t>
      </w:r>
      <w:r w:rsidR="00183F7C" w:rsidRPr="00317939">
        <w:rPr>
          <w:lang w:val="hr-HR"/>
        </w:rPr>
        <w:t xml:space="preserve"> </w:t>
      </w:r>
      <w:r w:rsidR="002D4196">
        <w:rPr>
          <w:lang w:val="hr-HR"/>
        </w:rPr>
        <w:t>web stranici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Grada</w:t>
      </w:r>
      <w:r w:rsidR="00183F7C" w:rsidRPr="00317939">
        <w:rPr>
          <w:lang w:val="hr-HR"/>
        </w:rPr>
        <w:t xml:space="preserve"> </w:t>
      </w:r>
      <w:r w:rsidRPr="00317939">
        <w:rPr>
          <w:lang w:val="hr-HR"/>
        </w:rPr>
        <w:t>Subotice</w:t>
      </w:r>
      <w:r w:rsidR="00183F7C" w:rsidRPr="00317939">
        <w:rPr>
          <w:lang w:val="hr-HR"/>
        </w:rPr>
        <w:t xml:space="preserve"> </w:t>
      </w:r>
      <w:r w:rsidR="00183F7C" w:rsidRPr="00317939">
        <w:rPr>
          <w:u w:val="single"/>
          <w:lang w:val="hr-HR"/>
        </w:rPr>
        <w:t>www.subotica.ls.gov.rs</w:t>
      </w:r>
    </w:p>
    <w:p w14:paraId="4D812924" w14:textId="77777777" w:rsidR="00E7080C" w:rsidRPr="00317939" w:rsidRDefault="00C556D3">
      <w:pPr>
        <w:spacing w:after="60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p w14:paraId="6F141A19" w14:textId="221266BD" w:rsidR="00E7080C" w:rsidRPr="00317939" w:rsidRDefault="00317939">
      <w:pPr>
        <w:spacing w:after="14"/>
        <w:ind w:left="33" w:right="283"/>
        <w:rPr>
          <w:color w:val="auto"/>
          <w:lang w:val="hr-HR"/>
        </w:rPr>
      </w:pPr>
      <w:r w:rsidRPr="00317939">
        <w:rPr>
          <w:lang w:val="hr-HR"/>
        </w:rPr>
        <w:t>Javni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poziv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otvoren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od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dana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objav</w:t>
      </w:r>
      <w:r w:rsidR="002D4196">
        <w:rPr>
          <w:lang w:val="hr-HR"/>
        </w:rPr>
        <w:t>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sredstvima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javnog</w:t>
      </w:r>
      <w:r w:rsidR="00C556D3" w:rsidRPr="00317939">
        <w:rPr>
          <w:lang w:val="hr-HR"/>
        </w:rPr>
        <w:t xml:space="preserve"> </w:t>
      </w:r>
      <w:r w:rsidR="002D4196">
        <w:rPr>
          <w:lang w:val="hr-HR"/>
        </w:rPr>
        <w:t>priopćavanja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do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utroška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raspoloživih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sredstava</w:t>
      </w:r>
      <w:r w:rsidR="00C556D3" w:rsidRPr="00317939">
        <w:rPr>
          <w:lang w:val="hr-HR"/>
        </w:rPr>
        <w:t xml:space="preserve">, </w:t>
      </w:r>
      <w:r w:rsidRPr="00317939">
        <w:rPr>
          <w:lang w:val="hr-HR"/>
        </w:rPr>
        <w:t>a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najkasnije</w:t>
      </w:r>
      <w:r w:rsidR="00C556D3" w:rsidRPr="00317939">
        <w:rPr>
          <w:lang w:val="hr-HR"/>
        </w:rPr>
        <w:t xml:space="preserve"> </w:t>
      </w:r>
      <w:r w:rsidRPr="00317939">
        <w:rPr>
          <w:lang w:val="hr-HR"/>
        </w:rPr>
        <w:t>do</w:t>
      </w:r>
      <w:r w:rsidR="00C556D3" w:rsidRPr="00317939">
        <w:rPr>
          <w:lang w:val="hr-HR"/>
        </w:rPr>
        <w:t xml:space="preserve"> </w:t>
      </w:r>
      <w:r w:rsidR="00FC49F5">
        <w:rPr>
          <w:color w:val="auto"/>
          <w:lang w:val="hr-HR"/>
        </w:rPr>
        <w:t>31.08.</w:t>
      </w:r>
      <w:r w:rsidR="005B2E9F" w:rsidRPr="00317939">
        <w:rPr>
          <w:color w:val="auto"/>
          <w:lang w:val="hr-HR"/>
        </w:rPr>
        <w:t>202</w:t>
      </w:r>
      <w:r w:rsidR="00F26AE6" w:rsidRPr="00317939">
        <w:rPr>
          <w:color w:val="auto"/>
          <w:lang w:val="hr-HR"/>
        </w:rPr>
        <w:t>6</w:t>
      </w:r>
      <w:r w:rsidR="005B2E9F" w:rsidRPr="00317939">
        <w:rPr>
          <w:color w:val="auto"/>
          <w:lang w:val="hr-HR"/>
        </w:rPr>
        <w:t>.</w:t>
      </w:r>
      <w:r w:rsidR="00F641F3" w:rsidRPr="00317939">
        <w:rPr>
          <w:color w:val="auto"/>
          <w:lang w:val="hr-HR"/>
        </w:rPr>
        <w:t xml:space="preserve"> </w:t>
      </w:r>
      <w:r w:rsidRPr="00317939">
        <w:rPr>
          <w:color w:val="auto"/>
          <w:lang w:val="hr-HR"/>
        </w:rPr>
        <w:t>godine</w:t>
      </w:r>
      <w:r w:rsidR="00F641F3" w:rsidRPr="00317939">
        <w:rPr>
          <w:color w:val="auto"/>
          <w:lang w:val="hr-HR"/>
        </w:rPr>
        <w:t>.</w:t>
      </w:r>
      <w:r w:rsidR="00C556D3" w:rsidRPr="00317939">
        <w:rPr>
          <w:color w:val="auto"/>
          <w:lang w:val="hr-HR"/>
        </w:rPr>
        <w:t xml:space="preserve">     </w:t>
      </w:r>
    </w:p>
    <w:p w14:paraId="713A30FB" w14:textId="77777777" w:rsidR="00E7080C" w:rsidRPr="00317939" w:rsidRDefault="00C556D3">
      <w:pPr>
        <w:spacing w:after="0" w:line="259" w:lineRule="auto"/>
        <w:ind w:left="43" w:right="0" w:firstLine="0"/>
        <w:jc w:val="left"/>
        <w:rPr>
          <w:lang w:val="hr-HR"/>
        </w:rPr>
      </w:pPr>
      <w:r w:rsidRPr="00317939">
        <w:rPr>
          <w:lang w:val="hr-HR"/>
        </w:rPr>
        <w:t xml:space="preserve">    </w:t>
      </w:r>
    </w:p>
    <w:sectPr w:rsidR="00E7080C" w:rsidRPr="00317939">
      <w:footerReference w:type="even" r:id="rId13"/>
      <w:footerReference w:type="default" r:id="rId14"/>
      <w:footerReference w:type="first" r:id="rId15"/>
      <w:pgSz w:w="11906" w:h="16838"/>
      <w:pgMar w:top="1014" w:right="1098" w:bottom="1091" w:left="1234" w:header="72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DBF3" w14:textId="77777777" w:rsidR="00AC47F6" w:rsidRDefault="00AC47F6">
      <w:pPr>
        <w:spacing w:after="0" w:line="240" w:lineRule="auto"/>
      </w:pPr>
      <w:r>
        <w:separator/>
      </w:r>
    </w:p>
  </w:endnote>
  <w:endnote w:type="continuationSeparator" w:id="0">
    <w:p w14:paraId="065FAEFB" w14:textId="77777777" w:rsidR="00AC47F6" w:rsidRDefault="00A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152C" w14:textId="77777777" w:rsidR="009E2CB6" w:rsidRDefault="009E2CB6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2C2D" w14:textId="484DD36F" w:rsidR="009E2CB6" w:rsidRDefault="009E2CB6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0A57" w:rsidRPr="003D0A57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1C9" w14:textId="77777777" w:rsidR="009E2CB6" w:rsidRDefault="009E2CB6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4FE2" w14:textId="77777777" w:rsidR="00AC47F6" w:rsidRDefault="00AC47F6">
      <w:pPr>
        <w:spacing w:after="0" w:line="240" w:lineRule="auto"/>
      </w:pPr>
      <w:r>
        <w:separator/>
      </w:r>
    </w:p>
  </w:footnote>
  <w:footnote w:type="continuationSeparator" w:id="0">
    <w:p w14:paraId="1D4685F9" w14:textId="77777777" w:rsidR="00AC47F6" w:rsidRDefault="00A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FFE"/>
    <w:multiLevelType w:val="multilevel"/>
    <w:tmpl w:val="CCDCAE22"/>
    <w:lvl w:ilvl="0">
      <w:start w:val="1"/>
      <w:numFmt w:val="bullet"/>
      <w:lvlText w:val=""/>
      <w:lvlJc w:val="left"/>
      <w:pPr>
        <w:tabs>
          <w:tab w:val="num" w:pos="0"/>
        </w:tabs>
        <w:ind w:left="1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DFE6FF2"/>
    <w:multiLevelType w:val="multilevel"/>
    <w:tmpl w:val="F23ED9E2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E3B3257"/>
    <w:multiLevelType w:val="hybridMultilevel"/>
    <w:tmpl w:val="C36E101E"/>
    <w:lvl w:ilvl="0" w:tplc="A23A333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C8D04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E2FC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6B7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2D4E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8BBC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A782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696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105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D59AA"/>
    <w:multiLevelType w:val="hybridMultilevel"/>
    <w:tmpl w:val="427E2BBA"/>
    <w:lvl w:ilvl="0" w:tplc="0794362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4D0FE">
      <w:start w:val="1"/>
      <w:numFmt w:val="lowerLetter"/>
      <w:lvlText w:val="%2"/>
      <w:lvlJc w:val="left"/>
      <w:pPr>
        <w:ind w:left="3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CC6">
      <w:start w:val="1"/>
      <w:numFmt w:val="lowerRoman"/>
      <w:lvlText w:val="%3"/>
      <w:lvlJc w:val="left"/>
      <w:pPr>
        <w:ind w:left="4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5A74">
      <w:start w:val="1"/>
      <w:numFmt w:val="decimal"/>
      <w:lvlText w:val="%4"/>
      <w:lvlJc w:val="left"/>
      <w:pPr>
        <w:ind w:left="5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2DC50">
      <w:start w:val="1"/>
      <w:numFmt w:val="lowerLetter"/>
      <w:lvlText w:val="%5"/>
      <w:lvlJc w:val="left"/>
      <w:pPr>
        <w:ind w:left="6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516A">
      <w:start w:val="1"/>
      <w:numFmt w:val="lowerRoman"/>
      <w:lvlText w:val="%6"/>
      <w:lvlJc w:val="left"/>
      <w:pPr>
        <w:ind w:left="6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4BA6E">
      <w:start w:val="1"/>
      <w:numFmt w:val="decimal"/>
      <w:lvlText w:val="%7"/>
      <w:lvlJc w:val="left"/>
      <w:pPr>
        <w:ind w:left="7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AF3E2">
      <w:start w:val="1"/>
      <w:numFmt w:val="lowerLetter"/>
      <w:lvlText w:val="%8"/>
      <w:lvlJc w:val="left"/>
      <w:pPr>
        <w:ind w:left="8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84BC6">
      <w:start w:val="1"/>
      <w:numFmt w:val="lowerRoman"/>
      <w:lvlText w:val="%9"/>
      <w:lvlJc w:val="left"/>
      <w:pPr>
        <w:ind w:left="8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021F7A"/>
    <w:multiLevelType w:val="multilevel"/>
    <w:tmpl w:val="5FE43458"/>
    <w:lvl w:ilvl="0">
      <w:start w:val="1"/>
      <w:numFmt w:val="bullet"/>
      <w:lvlText w:val="•"/>
      <w:lvlJc w:val="left"/>
      <w:pPr>
        <w:tabs>
          <w:tab w:val="num" w:pos="0"/>
        </w:tabs>
        <w:ind w:left="5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1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E5D1EAB"/>
    <w:multiLevelType w:val="multilevel"/>
    <w:tmpl w:val="569C25A0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09D6AC1"/>
    <w:multiLevelType w:val="hybridMultilevel"/>
    <w:tmpl w:val="7666ABBE"/>
    <w:lvl w:ilvl="0" w:tplc="29E0D3C0">
      <w:start w:val="1"/>
      <w:numFmt w:val="bullet"/>
      <w:lvlText w:val="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C1B22">
      <w:start w:val="1"/>
      <w:numFmt w:val="bullet"/>
      <w:lvlText w:val="o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F63C">
      <w:start w:val="1"/>
      <w:numFmt w:val="bullet"/>
      <w:lvlText w:val="▪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66466">
      <w:start w:val="1"/>
      <w:numFmt w:val="bullet"/>
      <w:lvlText w:val="•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C88EE">
      <w:start w:val="1"/>
      <w:numFmt w:val="bullet"/>
      <w:lvlText w:val="o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132">
      <w:start w:val="1"/>
      <w:numFmt w:val="bullet"/>
      <w:lvlText w:val="▪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DB40">
      <w:start w:val="1"/>
      <w:numFmt w:val="bullet"/>
      <w:lvlText w:val="•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067BA">
      <w:start w:val="1"/>
      <w:numFmt w:val="bullet"/>
      <w:lvlText w:val="o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7E30">
      <w:start w:val="1"/>
      <w:numFmt w:val="bullet"/>
      <w:lvlText w:val="▪"/>
      <w:lvlJc w:val="left"/>
      <w:pPr>
        <w:ind w:left="7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1000C"/>
    <w:multiLevelType w:val="hybridMultilevel"/>
    <w:tmpl w:val="EC6C7A7C"/>
    <w:lvl w:ilvl="0" w:tplc="4832151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C20A">
      <w:start w:val="1"/>
      <w:numFmt w:val="bullet"/>
      <w:lvlText w:val="o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AE09E">
      <w:start w:val="1"/>
      <w:numFmt w:val="bullet"/>
      <w:lvlText w:val="▪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7AE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ABEC">
      <w:start w:val="1"/>
      <w:numFmt w:val="bullet"/>
      <w:lvlText w:val="o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F5F6">
      <w:start w:val="1"/>
      <w:numFmt w:val="bullet"/>
      <w:lvlText w:val="▪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05B7A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CBF78">
      <w:start w:val="1"/>
      <w:numFmt w:val="bullet"/>
      <w:lvlText w:val="o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66038">
      <w:start w:val="1"/>
      <w:numFmt w:val="bullet"/>
      <w:lvlText w:val="▪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8248F"/>
    <w:multiLevelType w:val="hybridMultilevel"/>
    <w:tmpl w:val="91CCCF3A"/>
    <w:lvl w:ilvl="0" w:tplc="9EB27F8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A72B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4DEF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D8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493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9F8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06A1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4E9F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011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372BE"/>
    <w:multiLevelType w:val="hybridMultilevel"/>
    <w:tmpl w:val="E18A2BE4"/>
    <w:lvl w:ilvl="0" w:tplc="06D8D49A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5E4A">
      <w:start w:val="1"/>
      <w:numFmt w:val="bullet"/>
      <w:lvlText w:val="o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2EDC0">
      <w:start w:val="1"/>
      <w:numFmt w:val="bullet"/>
      <w:lvlText w:val="▪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FCA2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D84">
      <w:start w:val="1"/>
      <w:numFmt w:val="bullet"/>
      <w:lvlText w:val="o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0CB4">
      <w:start w:val="1"/>
      <w:numFmt w:val="bullet"/>
      <w:lvlText w:val="▪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76B2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A47EC">
      <w:start w:val="1"/>
      <w:numFmt w:val="bullet"/>
      <w:lvlText w:val="o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E0F82">
      <w:start w:val="1"/>
      <w:numFmt w:val="bullet"/>
      <w:lvlText w:val="▪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A52086"/>
    <w:multiLevelType w:val="multilevel"/>
    <w:tmpl w:val="CE7E4A90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343B754D"/>
    <w:multiLevelType w:val="hybridMultilevel"/>
    <w:tmpl w:val="9A44C074"/>
    <w:lvl w:ilvl="0" w:tplc="D43CAE5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C399E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C4A4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2C9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AACC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A5E0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B8F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F46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ACE9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524D5D"/>
    <w:multiLevelType w:val="multilevel"/>
    <w:tmpl w:val="406CE5D0"/>
    <w:lvl w:ilvl="0">
      <w:start w:val="1"/>
      <w:numFmt w:val="bullet"/>
      <w:lvlText w:val="•"/>
      <w:lvlJc w:val="left"/>
      <w:pPr>
        <w:tabs>
          <w:tab w:val="num" w:pos="0"/>
        </w:tabs>
        <w:ind w:left="743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CB3D31"/>
    <w:multiLevelType w:val="multilevel"/>
    <w:tmpl w:val="A140B0A2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18F7DA0"/>
    <w:multiLevelType w:val="hybridMultilevel"/>
    <w:tmpl w:val="732276B0"/>
    <w:lvl w:ilvl="0" w:tplc="9BCC627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9B5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DFA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AE2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689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A45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76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BA2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A979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0C1B75"/>
    <w:multiLevelType w:val="multilevel"/>
    <w:tmpl w:val="13889B36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8A43B61"/>
    <w:multiLevelType w:val="multilevel"/>
    <w:tmpl w:val="57F829EE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BD34C8C"/>
    <w:multiLevelType w:val="hybridMultilevel"/>
    <w:tmpl w:val="B2ECAB10"/>
    <w:lvl w:ilvl="0" w:tplc="04082614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776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C654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9A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E58B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12C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CBA2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0958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3B4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0917541">
    <w:abstractNumId w:val="6"/>
  </w:num>
  <w:num w:numId="2" w16cid:durableId="1264345144">
    <w:abstractNumId w:val="11"/>
  </w:num>
  <w:num w:numId="3" w16cid:durableId="1011688469">
    <w:abstractNumId w:val="9"/>
  </w:num>
  <w:num w:numId="4" w16cid:durableId="259726993">
    <w:abstractNumId w:val="8"/>
  </w:num>
  <w:num w:numId="5" w16cid:durableId="458379781">
    <w:abstractNumId w:val="2"/>
  </w:num>
  <w:num w:numId="6" w16cid:durableId="237519702">
    <w:abstractNumId w:val="7"/>
  </w:num>
  <w:num w:numId="7" w16cid:durableId="1721586210">
    <w:abstractNumId w:val="17"/>
  </w:num>
  <w:num w:numId="8" w16cid:durableId="1013216811">
    <w:abstractNumId w:val="14"/>
  </w:num>
  <w:num w:numId="9" w16cid:durableId="1399671085">
    <w:abstractNumId w:val="3"/>
  </w:num>
  <w:num w:numId="10" w16cid:durableId="2063673293">
    <w:abstractNumId w:val="0"/>
  </w:num>
  <w:num w:numId="11" w16cid:durableId="1388650968">
    <w:abstractNumId w:val="16"/>
  </w:num>
  <w:num w:numId="12" w16cid:durableId="152457121">
    <w:abstractNumId w:val="4"/>
  </w:num>
  <w:num w:numId="13" w16cid:durableId="1870684801">
    <w:abstractNumId w:val="12"/>
  </w:num>
  <w:num w:numId="14" w16cid:durableId="657805676">
    <w:abstractNumId w:val="1"/>
  </w:num>
  <w:num w:numId="15" w16cid:durableId="751664320">
    <w:abstractNumId w:val="5"/>
  </w:num>
  <w:num w:numId="16" w16cid:durableId="205487123">
    <w:abstractNumId w:val="13"/>
  </w:num>
  <w:num w:numId="17" w16cid:durableId="166528048">
    <w:abstractNumId w:val="15"/>
  </w:num>
  <w:num w:numId="18" w16cid:durableId="1098334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0C"/>
    <w:rsid w:val="00020C72"/>
    <w:rsid w:val="00044841"/>
    <w:rsid w:val="000537F8"/>
    <w:rsid w:val="00081101"/>
    <w:rsid w:val="00083123"/>
    <w:rsid w:val="000916A8"/>
    <w:rsid w:val="000B4102"/>
    <w:rsid w:val="000E58C8"/>
    <w:rsid w:val="0011525E"/>
    <w:rsid w:val="00176572"/>
    <w:rsid w:val="00180613"/>
    <w:rsid w:val="00183F7C"/>
    <w:rsid w:val="00195B04"/>
    <w:rsid w:val="00216DD7"/>
    <w:rsid w:val="00225449"/>
    <w:rsid w:val="0024066C"/>
    <w:rsid w:val="002700FE"/>
    <w:rsid w:val="002D4196"/>
    <w:rsid w:val="002E300E"/>
    <w:rsid w:val="00317939"/>
    <w:rsid w:val="00322786"/>
    <w:rsid w:val="003D0A57"/>
    <w:rsid w:val="00403C49"/>
    <w:rsid w:val="00406AC7"/>
    <w:rsid w:val="0042605E"/>
    <w:rsid w:val="00427E03"/>
    <w:rsid w:val="004478A1"/>
    <w:rsid w:val="00455141"/>
    <w:rsid w:val="00463D31"/>
    <w:rsid w:val="005036C2"/>
    <w:rsid w:val="00537BAA"/>
    <w:rsid w:val="0057575F"/>
    <w:rsid w:val="005A231D"/>
    <w:rsid w:val="005B2E10"/>
    <w:rsid w:val="005B2E9F"/>
    <w:rsid w:val="005C2CF9"/>
    <w:rsid w:val="0061332A"/>
    <w:rsid w:val="006210F1"/>
    <w:rsid w:val="00646CA1"/>
    <w:rsid w:val="00660D39"/>
    <w:rsid w:val="00682EE6"/>
    <w:rsid w:val="006A401B"/>
    <w:rsid w:val="006B0C60"/>
    <w:rsid w:val="007408C9"/>
    <w:rsid w:val="007D2B24"/>
    <w:rsid w:val="007E58D3"/>
    <w:rsid w:val="008101D2"/>
    <w:rsid w:val="00810F74"/>
    <w:rsid w:val="0083455A"/>
    <w:rsid w:val="008466BC"/>
    <w:rsid w:val="00873908"/>
    <w:rsid w:val="00883548"/>
    <w:rsid w:val="00885C8D"/>
    <w:rsid w:val="00894590"/>
    <w:rsid w:val="008C63C7"/>
    <w:rsid w:val="00906FB6"/>
    <w:rsid w:val="00934036"/>
    <w:rsid w:val="00934A13"/>
    <w:rsid w:val="009603E3"/>
    <w:rsid w:val="00993B23"/>
    <w:rsid w:val="009A506A"/>
    <w:rsid w:val="009A7A29"/>
    <w:rsid w:val="009E2CB6"/>
    <w:rsid w:val="00A1267E"/>
    <w:rsid w:val="00A82C4A"/>
    <w:rsid w:val="00AC032A"/>
    <w:rsid w:val="00AC47F6"/>
    <w:rsid w:val="00B040AF"/>
    <w:rsid w:val="00B13183"/>
    <w:rsid w:val="00B4362E"/>
    <w:rsid w:val="00B956C8"/>
    <w:rsid w:val="00B969A4"/>
    <w:rsid w:val="00BD76B8"/>
    <w:rsid w:val="00C20F3F"/>
    <w:rsid w:val="00C23F2C"/>
    <w:rsid w:val="00C556D3"/>
    <w:rsid w:val="00CA71E6"/>
    <w:rsid w:val="00CB1962"/>
    <w:rsid w:val="00CC29D6"/>
    <w:rsid w:val="00D03C00"/>
    <w:rsid w:val="00D04800"/>
    <w:rsid w:val="00D1530A"/>
    <w:rsid w:val="00D90551"/>
    <w:rsid w:val="00E05C23"/>
    <w:rsid w:val="00E6710A"/>
    <w:rsid w:val="00E7080C"/>
    <w:rsid w:val="00E84C50"/>
    <w:rsid w:val="00E856AF"/>
    <w:rsid w:val="00E92455"/>
    <w:rsid w:val="00EC2630"/>
    <w:rsid w:val="00EF7D77"/>
    <w:rsid w:val="00F10976"/>
    <w:rsid w:val="00F26AE6"/>
    <w:rsid w:val="00F61571"/>
    <w:rsid w:val="00F641F3"/>
    <w:rsid w:val="00F9694E"/>
    <w:rsid w:val="00FC49F5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2905B"/>
  <w15:docId w15:val="{C7D716DF-F27A-441D-B54D-B22BB612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344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60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2E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1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093DC66-8D0F-4D76-B912-495427732B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Kornelija Vajgner</cp:lastModifiedBy>
  <cp:revision>12</cp:revision>
  <cp:lastPrinted>2026-05-15T08:43:00Z</cp:lastPrinted>
  <dcterms:created xsi:type="dcterms:W3CDTF">2026-05-15T07:18:00Z</dcterms:created>
  <dcterms:modified xsi:type="dcterms:W3CDTF">2026-05-26T12:22:00Z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044b1a62-a162-46ee-8675-01693ef87248</vt:lpwstr>
  </property>
  <property fmtid="{D5CDD505-2E9C-101B-9397-08002B2CF9AE}" pid="3" name="bjSaver">
    <vt:lpwstr>yeSBruyK+5jGFmrQInUeCN/kHXxxXfkw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